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5168F" w14:textId="54D14510" w:rsidR="00B11BB1" w:rsidRPr="007411FA" w:rsidRDefault="00444E52" w:rsidP="007411FA">
      <w:pPr>
        <w:jc w:val="both"/>
        <w:rPr>
          <w:rFonts w:ascii="Verdana" w:hAnsi="Verdana"/>
          <w:smallCaps/>
          <w:sz w:val="20"/>
          <w:lang w:val="nl-BE"/>
        </w:rPr>
      </w:pPr>
      <w:r w:rsidRPr="007411FA">
        <w:rPr>
          <w:rFonts w:ascii="Verdana" w:hAnsi="Verdana"/>
          <w:b/>
          <w:smallCaps/>
          <w:sz w:val="20"/>
          <w:lang w:val="nl-BE"/>
        </w:rPr>
        <w:t xml:space="preserve">hilde </w:t>
      </w:r>
      <w:proofErr w:type="spellStart"/>
      <w:r w:rsidRPr="007411FA">
        <w:rPr>
          <w:rFonts w:ascii="Verdana" w:hAnsi="Verdana"/>
          <w:b/>
          <w:smallCaps/>
          <w:sz w:val="20"/>
          <w:lang w:val="nl-BE"/>
        </w:rPr>
        <w:t>crevits</w:t>
      </w:r>
      <w:proofErr w:type="spellEnd"/>
    </w:p>
    <w:p w14:paraId="3AC51690" w14:textId="1A43B3AC" w:rsidR="00B11BB1" w:rsidRPr="007411FA" w:rsidRDefault="00617203" w:rsidP="007411FA">
      <w:pPr>
        <w:jc w:val="both"/>
        <w:rPr>
          <w:rFonts w:ascii="Verdana" w:hAnsi="Verdana"/>
          <w:smallCaps/>
          <w:sz w:val="20"/>
          <w:lang w:val="nl-BE"/>
        </w:rPr>
      </w:pPr>
      <w:r w:rsidRPr="007411FA">
        <w:rPr>
          <w:rFonts w:ascii="Verdana" w:hAnsi="Verdana"/>
          <w:smallCaps/>
          <w:sz w:val="20"/>
          <w:lang w:val="nl-BE"/>
        </w:rPr>
        <w:t xml:space="preserve">viceminister-president van de </w:t>
      </w:r>
      <w:proofErr w:type="spellStart"/>
      <w:r w:rsidRPr="007411FA">
        <w:rPr>
          <w:rFonts w:ascii="Verdana" w:hAnsi="Verdana"/>
          <w:smallCaps/>
          <w:sz w:val="20"/>
          <w:lang w:val="nl-BE"/>
        </w:rPr>
        <w:t>vlaamse</w:t>
      </w:r>
      <w:proofErr w:type="spellEnd"/>
      <w:r w:rsidRPr="007411FA">
        <w:rPr>
          <w:rFonts w:ascii="Verdana" w:hAnsi="Verdana"/>
          <w:smallCaps/>
          <w:sz w:val="20"/>
          <w:lang w:val="nl-BE"/>
        </w:rPr>
        <w:t xml:space="preserve"> regering, </w:t>
      </w:r>
      <w:proofErr w:type="spellStart"/>
      <w:r w:rsidRPr="007411FA">
        <w:rPr>
          <w:rFonts w:ascii="Verdana" w:hAnsi="Verdana"/>
          <w:smallCaps/>
          <w:sz w:val="20"/>
          <w:lang w:val="nl-BE"/>
        </w:rPr>
        <w:t>vlaams</w:t>
      </w:r>
      <w:proofErr w:type="spellEnd"/>
      <w:r w:rsidRPr="007411FA">
        <w:rPr>
          <w:rFonts w:ascii="Verdana" w:hAnsi="Verdana"/>
          <w:smallCaps/>
          <w:sz w:val="20"/>
          <w:lang w:val="nl-BE"/>
        </w:rPr>
        <w:t xml:space="preserve"> minister van economie, innovatie, werk, sociale economie en landbouw</w:t>
      </w:r>
    </w:p>
    <w:p w14:paraId="3AC51691" w14:textId="77777777" w:rsidR="00B11BB1" w:rsidRPr="007411FA" w:rsidRDefault="00B11BB1" w:rsidP="007411FA">
      <w:pPr>
        <w:pStyle w:val="StandaardSV"/>
        <w:pBdr>
          <w:bottom w:val="single" w:sz="4" w:space="1" w:color="auto"/>
        </w:pBdr>
        <w:rPr>
          <w:rFonts w:ascii="Verdana" w:hAnsi="Verdana"/>
          <w:sz w:val="20"/>
          <w:lang w:val="nl-BE"/>
        </w:rPr>
      </w:pPr>
    </w:p>
    <w:p w14:paraId="3AC51692" w14:textId="77777777" w:rsidR="00B11BB1" w:rsidRPr="007411FA" w:rsidRDefault="00B11BB1" w:rsidP="007411FA">
      <w:pPr>
        <w:jc w:val="both"/>
        <w:rPr>
          <w:rFonts w:ascii="Verdana" w:hAnsi="Verdana"/>
          <w:sz w:val="20"/>
        </w:rPr>
      </w:pPr>
    </w:p>
    <w:p w14:paraId="3AC51693" w14:textId="282188FB" w:rsidR="006D2F42" w:rsidRPr="007411FA" w:rsidRDefault="005E0043" w:rsidP="007411FA">
      <w:pPr>
        <w:jc w:val="both"/>
        <w:rPr>
          <w:rFonts w:ascii="Verdana" w:hAnsi="Verdana"/>
          <w:b/>
          <w:smallCaps/>
          <w:sz w:val="20"/>
        </w:rPr>
      </w:pPr>
      <w:r w:rsidRPr="007411FA">
        <w:rPr>
          <w:rFonts w:ascii="Verdana" w:hAnsi="Verdana"/>
          <w:b/>
          <w:smallCaps/>
          <w:sz w:val="20"/>
        </w:rPr>
        <w:t>a</w:t>
      </w:r>
      <w:r w:rsidR="006D2F42" w:rsidRPr="007411FA">
        <w:rPr>
          <w:rFonts w:ascii="Verdana" w:hAnsi="Verdana"/>
          <w:b/>
          <w:smallCaps/>
          <w:sz w:val="20"/>
        </w:rPr>
        <w:t>ntwoord</w:t>
      </w:r>
    </w:p>
    <w:p w14:paraId="3AC51694" w14:textId="48B97F1D" w:rsidR="00B11BB1" w:rsidRPr="007411FA" w:rsidRDefault="006D2F42" w:rsidP="007411FA">
      <w:pPr>
        <w:jc w:val="both"/>
        <w:rPr>
          <w:rFonts w:ascii="Verdana" w:hAnsi="Verdana"/>
          <w:sz w:val="20"/>
        </w:rPr>
      </w:pPr>
      <w:r w:rsidRPr="007411FA">
        <w:rPr>
          <w:rFonts w:ascii="Verdana" w:hAnsi="Verdana"/>
          <w:sz w:val="20"/>
        </w:rPr>
        <w:t>op v</w:t>
      </w:r>
      <w:r w:rsidR="00B11BB1" w:rsidRPr="007411FA">
        <w:rPr>
          <w:rFonts w:ascii="Verdana" w:hAnsi="Verdana"/>
          <w:sz w:val="20"/>
        </w:rPr>
        <w:t xml:space="preserve">raag nr. </w:t>
      </w:r>
      <w:r w:rsidR="00D35BAD" w:rsidRPr="007411FA">
        <w:rPr>
          <w:rFonts w:ascii="Verdana" w:hAnsi="Verdana"/>
          <w:sz w:val="20"/>
        </w:rPr>
        <w:t>164</w:t>
      </w:r>
      <w:r w:rsidR="00193714" w:rsidRPr="007411FA">
        <w:rPr>
          <w:rFonts w:ascii="Verdana" w:hAnsi="Verdana"/>
          <w:sz w:val="20"/>
        </w:rPr>
        <w:t xml:space="preserve"> </w:t>
      </w:r>
      <w:r w:rsidR="00B11BB1" w:rsidRPr="007411FA">
        <w:rPr>
          <w:rFonts w:ascii="Verdana" w:hAnsi="Verdana"/>
          <w:sz w:val="20"/>
        </w:rPr>
        <w:t xml:space="preserve">van </w:t>
      </w:r>
      <w:r w:rsidR="0097227C" w:rsidRPr="007411FA">
        <w:rPr>
          <w:rFonts w:ascii="Verdana" w:hAnsi="Verdana"/>
          <w:sz w:val="20"/>
        </w:rPr>
        <w:t>1</w:t>
      </w:r>
      <w:r w:rsidR="00EA7F5B" w:rsidRPr="007411FA">
        <w:rPr>
          <w:rFonts w:ascii="Verdana" w:hAnsi="Verdana"/>
          <w:sz w:val="20"/>
        </w:rPr>
        <w:t>6</w:t>
      </w:r>
      <w:r w:rsidR="00193714" w:rsidRPr="007411FA">
        <w:rPr>
          <w:rFonts w:ascii="Verdana" w:hAnsi="Verdana"/>
          <w:sz w:val="20"/>
        </w:rPr>
        <w:t xml:space="preserve"> </w:t>
      </w:r>
      <w:r w:rsidR="00FF6951" w:rsidRPr="007411FA">
        <w:rPr>
          <w:rFonts w:ascii="Verdana" w:hAnsi="Verdana"/>
          <w:sz w:val="20"/>
        </w:rPr>
        <w:t>december</w:t>
      </w:r>
      <w:r w:rsidR="00444F08" w:rsidRPr="007411FA">
        <w:rPr>
          <w:rFonts w:ascii="Verdana" w:hAnsi="Verdana"/>
          <w:sz w:val="20"/>
        </w:rPr>
        <w:t xml:space="preserve"> </w:t>
      </w:r>
      <w:r w:rsidR="001B0917" w:rsidRPr="007411FA">
        <w:rPr>
          <w:rFonts w:ascii="Verdana" w:hAnsi="Verdana"/>
          <w:sz w:val="20"/>
        </w:rPr>
        <w:t>2021</w:t>
      </w:r>
    </w:p>
    <w:p w14:paraId="3AC51695" w14:textId="1E0151B4" w:rsidR="00B11BB1" w:rsidRPr="007411FA" w:rsidRDefault="00B11BB1" w:rsidP="007411FA">
      <w:pPr>
        <w:jc w:val="both"/>
        <w:rPr>
          <w:rFonts w:ascii="Verdana" w:hAnsi="Verdana"/>
          <w:b/>
          <w:smallCaps/>
          <w:sz w:val="20"/>
          <w:lang w:val="nl-BE"/>
        </w:rPr>
      </w:pPr>
      <w:r w:rsidRPr="007411FA">
        <w:rPr>
          <w:rFonts w:ascii="Verdana" w:hAnsi="Verdana"/>
          <w:sz w:val="20"/>
          <w:lang w:val="nl-BE"/>
        </w:rPr>
        <w:t xml:space="preserve">van </w:t>
      </w:r>
      <w:proofErr w:type="spellStart"/>
      <w:r w:rsidR="00D35BAD" w:rsidRPr="007411FA">
        <w:rPr>
          <w:rFonts w:ascii="Verdana" w:hAnsi="Verdana"/>
          <w:b/>
          <w:smallCaps/>
          <w:sz w:val="20"/>
          <w:lang w:val="nl-BE"/>
        </w:rPr>
        <w:t>emmily</w:t>
      </w:r>
      <w:proofErr w:type="spellEnd"/>
      <w:r w:rsidR="00D35BAD" w:rsidRPr="007411FA">
        <w:rPr>
          <w:rFonts w:ascii="Verdana" w:hAnsi="Verdana"/>
          <w:b/>
          <w:smallCaps/>
          <w:sz w:val="20"/>
          <w:lang w:val="nl-BE"/>
        </w:rPr>
        <w:t xml:space="preserve"> </w:t>
      </w:r>
      <w:proofErr w:type="spellStart"/>
      <w:r w:rsidR="00D35BAD" w:rsidRPr="007411FA">
        <w:rPr>
          <w:rFonts w:ascii="Verdana" w:hAnsi="Verdana"/>
          <w:b/>
          <w:smallCaps/>
          <w:sz w:val="20"/>
          <w:lang w:val="nl-BE"/>
        </w:rPr>
        <w:t>talpe</w:t>
      </w:r>
      <w:proofErr w:type="spellEnd"/>
    </w:p>
    <w:p w14:paraId="3AC51696" w14:textId="77777777" w:rsidR="00B11BB1" w:rsidRPr="007411FA" w:rsidRDefault="00B11BB1" w:rsidP="007411FA">
      <w:pPr>
        <w:pBdr>
          <w:bottom w:val="single" w:sz="4" w:space="1" w:color="auto"/>
        </w:pBdr>
        <w:jc w:val="both"/>
        <w:rPr>
          <w:rFonts w:ascii="Verdana" w:hAnsi="Verdana"/>
          <w:sz w:val="20"/>
          <w:lang w:val="nl-BE"/>
        </w:rPr>
      </w:pPr>
    </w:p>
    <w:p w14:paraId="3AC51697" w14:textId="77777777" w:rsidR="00B11BB1" w:rsidRPr="007411FA" w:rsidRDefault="00B11BB1" w:rsidP="007411FA">
      <w:pPr>
        <w:pStyle w:val="StandaardSV"/>
        <w:rPr>
          <w:rFonts w:ascii="Verdana" w:hAnsi="Verdana"/>
          <w:sz w:val="20"/>
          <w:lang w:val="nl-BE"/>
        </w:rPr>
      </w:pPr>
    </w:p>
    <w:p w14:paraId="4BAC13A7" w14:textId="77777777" w:rsidR="006B3EAC" w:rsidRPr="007411FA" w:rsidRDefault="006B3EAC" w:rsidP="007411FA">
      <w:pPr>
        <w:pStyle w:val="StijlStandaardSVVerdana10ptCursiefLinks-175cm"/>
        <w:rPr>
          <w:i w:val="0"/>
        </w:rPr>
      </w:pPr>
    </w:p>
    <w:p w14:paraId="013C041A" w14:textId="1FF3E058" w:rsidR="00D35BAD" w:rsidRPr="007411FA" w:rsidRDefault="00B702F0" w:rsidP="007411FA">
      <w:pPr>
        <w:pStyle w:val="StijlStandaardSVVerdana10ptCursiefLinks-175cm"/>
        <w:numPr>
          <w:ilvl w:val="0"/>
          <w:numId w:val="20"/>
        </w:numPr>
        <w:tabs>
          <w:tab w:val="left" w:pos="426"/>
        </w:tabs>
        <w:ind w:left="709" w:hanging="709"/>
        <w:rPr>
          <w:rFonts w:eastAsia="Calibri"/>
          <w:i w:val="0"/>
          <w:lang w:val="nl-BE" w:eastAsia="en-US"/>
        </w:rPr>
      </w:pPr>
      <w:r w:rsidRPr="007411FA">
        <w:rPr>
          <w:rFonts w:eastAsia="Calibri"/>
          <w:i w:val="0"/>
          <w:lang w:val="nl-BE" w:eastAsia="en-US"/>
        </w:rPr>
        <w:t>a.</w:t>
      </w:r>
      <w:r w:rsidRPr="007411FA">
        <w:rPr>
          <w:rFonts w:eastAsia="Calibri"/>
          <w:i w:val="0"/>
          <w:lang w:val="nl-BE" w:eastAsia="en-US"/>
        </w:rPr>
        <w:tab/>
      </w:r>
      <w:r w:rsidR="00447DFA" w:rsidRPr="007411FA">
        <w:rPr>
          <w:rFonts w:eastAsia="Calibri"/>
          <w:i w:val="0"/>
          <w:lang w:val="nl-BE" w:eastAsia="en-US"/>
        </w:rPr>
        <w:t>Precisielandbouw</w:t>
      </w:r>
      <w:r w:rsidR="00474887" w:rsidRPr="007411FA">
        <w:rPr>
          <w:rFonts w:eastAsia="Calibri"/>
          <w:i w:val="0"/>
          <w:lang w:val="nl-BE" w:eastAsia="en-US"/>
        </w:rPr>
        <w:t xml:space="preserve"> is nog niet </w:t>
      </w:r>
      <w:r w:rsidR="005C0C03" w:rsidRPr="007411FA">
        <w:rPr>
          <w:rFonts w:eastAsia="Calibri"/>
          <w:i w:val="0"/>
          <w:lang w:val="nl-BE" w:eastAsia="en-US"/>
        </w:rPr>
        <w:t xml:space="preserve">volledig </w:t>
      </w:r>
      <w:r w:rsidR="00474887" w:rsidRPr="007411FA">
        <w:rPr>
          <w:rFonts w:eastAsia="Calibri"/>
          <w:i w:val="0"/>
          <w:lang w:val="nl-BE" w:eastAsia="en-US"/>
        </w:rPr>
        <w:t xml:space="preserve">ingeburgerd in Vlaanderen. Er zijn wel al bedrijven mee aan de slag en via onderzoek en demonstratie wordt al een hele tijd ingezet om </w:t>
      </w:r>
      <w:r w:rsidR="005C0C03" w:rsidRPr="007411FA">
        <w:rPr>
          <w:rFonts w:eastAsia="Calibri"/>
          <w:i w:val="0"/>
          <w:lang w:val="nl-BE" w:eastAsia="en-US"/>
        </w:rPr>
        <w:t>precisielandbouw</w:t>
      </w:r>
      <w:r w:rsidR="00474887" w:rsidRPr="007411FA">
        <w:rPr>
          <w:rFonts w:eastAsia="Calibri"/>
          <w:i w:val="0"/>
          <w:lang w:val="nl-BE" w:eastAsia="en-US"/>
        </w:rPr>
        <w:t xml:space="preserve"> meer ingang te doen vinden bij de sector.</w:t>
      </w:r>
    </w:p>
    <w:p w14:paraId="76760CD8" w14:textId="77777777" w:rsidR="00D35BAD" w:rsidRPr="007411FA" w:rsidRDefault="00D35BAD" w:rsidP="007411FA">
      <w:pPr>
        <w:pStyle w:val="StijlStandaardSVVerdana10ptCursiefLinks-175cm"/>
        <w:ind w:left="720"/>
        <w:rPr>
          <w:rFonts w:eastAsia="Calibri"/>
          <w:i w:val="0"/>
          <w:lang w:val="nl-BE" w:eastAsia="en-US"/>
        </w:rPr>
      </w:pPr>
    </w:p>
    <w:p w14:paraId="29D7AB8A" w14:textId="75E58727" w:rsidR="00D35BAD" w:rsidRPr="007411FA" w:rsidRDefault="00B702F0" w:rsidP="007411FA">
      <w:pPr>
        <w:pStyle w:val="StijlStandaardSVVerdana10ptCursiefLinks-175cm"/>
        <w:ind w:left="709" w:hanging="283"/>
        <w:rPr>
          <w:rFonts w:eastAsia="Calibri"/>
          <w:i w:val="0"/>
          <w:lang w:val="nl-BE" w:eastAsia="en-US"/>
        </w:rPr>
      </w:pPr>
      <w:r w:rsidRPr="007411FA">
        <w:rPr>
          <w:rFonts w:eastAsia="Calibri"/>
          <w:i w:val="0"/>
          <w:lang w:val="nl-BE" w:eastAsia="en-US"/>
        </w:rPr>
        <w:t>b.</w:t>
      </w:r>
      <w:r w:rsidRPr="007411FA">
        <w:rPr>
          <w:rFonts w:eastAsia="Calibri"/>
          <w:i w:val="0"/>
          <w:lang w:val="nl-BE" w:eastAsia="en-US"/>
        </w:rPr>
        <w:tab/>
      </w:r>
      <w:r w:rsidR="00447DFA" w:rsidRPr="007411FA">
        <w:rPr>
          <w:rFonts w:eastAsia="Calibri"/>
          <w:i w:val="0"/>
          <w:lang w:val="nl-BE" w:eastAsia="en-US"/>
        </w:rPr>
        <w:t xml:space="preserve">Mijn administratie beschikt niet over actuele cijfers over het exact aantal landbouwbedrijven dat precisielandbouw toepast. </w:t>
      </w:r>
      <w:r w:rsidR="00474887" w:rsidRPr="007411FA">
        <w:rPr>
          <w:rFonts w:eastAsia="Calibri"/>
          <w:i w:val="0"/>
          <w:lang w:val="nl-BE" w:eastAsia="en-US"/>
        </w:rPr>
        <w:t xml:space="preserve">Het Departement Landbouw en Visserij hield in de tweede helft van 2017 een enquête over de toepassing van precisielandbouwtechnieken bij landbouwers die deel uitmaken van het Landbouwmonitoringsnetwerk (LMN). Daaruit bleek dat 57% van de Vlaamse land- en tuinbouwers zelf of via een loonwerker precisielandbouwtechnieken toepast op zijn bedrijf of dat zeer waarschijnlijk zal doen binnen een termijn van vijf jaar. </w:t>
      </w:r>
      <w:r w:rsidR="00474887" w:rsidRPr="007411FA">
        <w:rPr>
          <w:i w:val="0"/>
        </w:rPr>
        <w:t xml:space="preserve">In de plantaardige productie staat akkerbouw (70%) op de eerste plaats, gevolgd door fruit (49%) en openluchtgroenten (47%). De cijfers </w:t>
      </w:r>
      <w:r w:rsidR="00106923" w:rsidRPr="007411FA">
        <w:rPr>
          <w:i w:val="0"/>
        </w:rPr>
        <w:t xml:space="preserve">moeten </w:t>
      </w:r>
      <w:r w:rsidR="00474887" w:rsidRPr="007411FA">
        <w:rPr>
          <w:i w:val="0"/>
        </w:rPr>
        <w:t xml:space="preserve">met voorzichtigheid benaderd worden omdat het ook te maken kan hebben met de steekproef en met de invulling </w:t>
      </w:r>
      <w:r w:rsidR="005C0C03" w:rsidRPr="007411FA">
        <w:rPr>
          <w:i w:val="0"/>
        </w:rPr>
        <w:t xml:space="preserve">door </w:t>
      </w:r>
      <w:r w:rsidR="00474887" w:rsidRPr="007411FA">
        <w:rPr>
          <w:i w:val="0"/>
        </w:rPr>
        <w:t>de landbouwer van het begrip ‘precisielandbouw’.</w:t>
      </w:r>
    </w:p>
    <w:p w14:paraId="5DE04494" w14:textId="77777777" w:rsidR="00A8371D" w:rsidRPr="007411FA" w:rsidRDefault="00A8371D" w:rsidP="007411FA">
      <w:pPr>
        <w:pStyle w:val="Lijstalinea"/>
        <w:rPr>
          <w:rFonts w:ascii="Verdana" w:eastAsia="Calibri" w:hAnsi="Verdana"/>
          <w:i/>
          <w:sz w:val="20"/>
          <w:lang w:val="nl-BE" w:eastAsia="en-US"/>
        </w:rPr>
      </w:pPr>
    </w:p>
    <w:p w14:paraId="3670E05E" w14:textId="6B802A2E" w:rsidR="00D30CD7" w:rsidRPr="007411FA" w:rsidRDefault="00B702F0" w:rsidP="007411FA">
      <w:pPr>
        <w:pStyle w:val="StijlStandaardSVVerdana10ptCursiefLinks-175cm"/>
        <w:ind w:left="709" w:hanging="283"/>
        <w:rPr>
          <w:rFonts w:eastAsia="Calibri"/>
          <w:i w:val="0"/>
          <w:lang w:val="nl-BE" w:eastAsia="en-US"/>
        </w:rPr>
      </w:pPr>
      <w:r w:rsidRPr="007411FA">
        <w:rPr>
          <w:rFonts w:eastAsia="Calibri"/>
          <w:i w:val="0"/>
          <w:lang w:val="nl-BE" w:eastAsia="en-US"/>
        </w:rPr>
        <w:t>c.</w:t>
      </w:r>
      <w:r w:rsidRPr="007411FA">
        <w:rPr>
          <w:rFonts w:eastAsia="Calibri"/>
          <w:i w:val="0"/>
          <w:lang w:val="nl-BE" w:eastAsia="en-US"/>
        </w:rPr>
        <w:tab/>
      </w:r>
      <w:r w:rsidR="00A8371D" w:rsidRPr="007411FA">
        <w:rPr>
          <w:rFonts w:eastAsia="Calibri"/>
          <w:i w:val="0"/>
          <w:lang w:val="nl-BE" w:eastAsia="en-US"/>
        </w:rPr>
        <w:t xml:space="preserve">Via het Vlaams Landbouwinvesteringsfonds (VLIF) kunnen landbouwers investeringssteun aanvragen voor investeringen in het kader van precisielandbouw. Tabel 1 geeft </w:t>
      </w:r>
      <w:r w:rsidR="00516A21" w:rsidRPr="007411FA">
        <w:rPr>
          <w:rFonts w:eastAsia="Calibri"/>
          <w:i w:val="0"/>
          <w:lang w:val="nl-BE" w:eastAsia="en-US"/>
        </w:rPr>
        <w:t xml:space="preserve">voor de periode 2016-2020 </w:t>
      </w:r>
      <w:r w:rsidR="00A8371D" w:rsidRPr="007411FA">
        <w:rPr>
          <w:rFonts w:eastAsia="Calibri"/>
          <w:i w:val="0"/>
          <w:lang w:val="nl-BE" w:eastAsia="en-US"/>
        </w:rPr>
        <w:t xml:space="preserve">het </w:t>
      </w:r>
      <w:r w:rsidR="00516A21" w:rsidRPr="007411FA">
        <w:rPr>
          <w:rFonts w:eastAsia="Calibri"/>
          <w:i w:val="0"/>
          <w:lang w:val="nl-BE" w:eastAsia="en-US"/>
        </w:rPr>
        <w:t xml:space="preserve">aandeel </w:t>
      </w:r>
      <w:r w:rsidR="00447DFA" w:rsidRPr="007411FA">
        <w:rPr>
          <w:rFonts w:eastAsia="Calibri"/>
          <w:i w:val="0"/>
          <w:lang w:val="nl-BE" w:eastAsia="en-US"/>
        </w:rPr>
        <w:t xml:space="preserve">van </w:t>
      </w:r>
      <w:r w:rsidR="00D30CD7" w:rsidRPr="007411FA">
        <w:rPr>
          <w:rFonts w:eastAsia="Calibri"/>
          <w:i w:val="0"/>
          <w:lang w:val="nl-BE" w:eastAsia="en-US"/>
        </w:rPr>
        <w:t>aanvragen</w:t>
      </w:r>
      <w:r w:rsidR="00447DFA" w:rsidRPr="007411FA">
        <w:rPr>
          <w:rFonts w:eastAsia="Calibri"/>
          <w:i w:val="0"/>
          <w:lang w:val="nl-BE" w:eastAsia="en-US"/>
        </w:rPr>
        <w:t xml:space="preserve"> voor investeringen in </w:t>
      </w:r>
      <w:r w:rsidR="008E5909" w:rsidRPr="007411FA">
        <w:rPr>
          <w:rFonts w:eastAsia="Calibri"/>
          <w:i w:val="0"/>
          <w:lang w:val="nl-BE" w:eastAsia="en-US"/>
        </w:rPr>
        <w:t xml:space="preserve">het </w:t>
      </w:r>
      <w:r w:rsidR="00447DFA" w:rsidRPr="007411FA">
        <w:rPr>
          <w:rFonts w:eastAsia="Calibri"/>
          <w:i w:val="0"/>
          <w:lang w:val="nl-BE" w:eastAsia="en-US"/>
        </w:rPr>
        <w:t xml:space="preserve">kader van precisielandbouw </w:t>
      </w:r>
      <w:r w:rsidR="00516A21" w:rsidRPr="007411FA">
        <w:rPr>
          <w:rFonts w:eastAsia="Calibri"/>
          <w:i w:val="0"/>
          <w:lang w:val="nl-BE" w:eastAsia="en-US"/>
        </w:rPr>
        <w:t>weer in het totale aantal</w:t>
      </w:r>
      <w:r w:rsidR="00447DFA" w:rsidRPr="007411FA">
        <w:rPr>
          <w:rFonts w:eastAsia="Calibri"/>
          <w:i w:val="0"/>
          <w:lang w:val="nl-BE" w:eastAsia="en-US"/>
        </w:rPr>
        <w:t xml:space="preserve"> bij het VLIF </w:t>
      </w:r>
      <w:r w:rsidR="00516A21" w:rsidRPr="007411FA">
        <w:rPr>
          <w:rFonts w:eastAsia="Calibri"/>
          <w:i w:val="0"/>
          <w:lang w:val="nl-BE" w:eastAsia="en-US"/>
        </w:rPr>
        <w:t>aangevraagde investeringen</w:t>
      </w:r>
      <w:r w:rsidR="00A8371D" w:rsidRPr="007411FA">
        <w:rPr>
          <w:rFonts w:eastAsia="Calibri"/>
          <w:i w:val="0"/>
          <w:lang w:val="nl-BE" w:eastAsia="en-US"/>
        </w:rPr>
        <w:t>.</w:t>
      </w:r>
      <w:r w:rsidR="00516A21" w:rsidRPr="007411FA">
        <w:rPr>
          <w:rFonts w:eastAsia="Calibri"/>
          <w:i w:val="0"/>
          <w:lang w:val="nl-BE" w:eastAsia="en-US"/>
        </w:rPr>
        <w:t xml:space="preserve"> </w:t>
      </w:r>
      <w:r w:rsidR="00D30CD7" w:rsidRPr="007411FA">
        <w:rPr>
          <w:rFonts w:eastAsia="Calibri"/>
          <w:i w:val="0"/>
          <w:lang w:val="nl-BE" w:eastAsia="en-US"/>
        </w:rPr>
        <w:t xml:space="preserve">Tabel 2 geeft het aandeel weer van </w:t>
      </w:r>
      <w:r w:rsidR="00516A21" w:rsidRPr="007411FA">
        <w:rPr>
          <w:rFonts w:eastAsia="Calibri"/>
          <w:i w:val="0"/>
          <w:lang w:val="nl-BE" w:eastAsia="en-US"/>
        </w:rPr>
        <w:t>goed</w:t>
      </w:r>
      <w:r w:rsidR="00106923" w:rsidRPr="007411FA">
        <w:rPr>
          <w:rFonts w:eastAsia="Calibri"/>
          <w:i w:val="0"/>
          <w:lang w:val="nl-BE" w:eastAsia="en-US"/>
        </w:rPr>
        <w:t>ge</w:t>
      </w:r>
      <w:r w:rsidR="00516A21" w:rsidRPr="007411FA">
        <w:rPr>
          <w:rFonts w:eastAsia="Calibri"/>
          <w:i w:val="0"/>
          <w:lang w:val="nl-BE" w:eastAsia="en-US"/>
        </w:rPr>
        <w:t>keurde investeringen</w:t>
      </w:r>
      <w:r w:rsidR="00447DFA" w:rsidRPr="007411FA">
        <w:rPr>
          <w:rFonts w:eastAsia="Calibri"/>
          <w:i w:val="0"/>
          <w:lang w:val="nl-BE" w:eastAsia="en-US"/>
        </w:rPr>
        <w:t xml:space="preserve"> in </w:t>
      </w:r>
      <w:r w:rsidR="008E5909" w:rsidRPr="007411FA">
        <w:rPr>
          <w:rFonts w:eastAsia="Calibri"/>
          <w:i w:val="0"/>
          <w:lang w:val="nl-BE" w:eastAsia="en-US"/>
        </w:rPr>
        <w:t xml:space="preserve">het </w:t>
      </w:r>
      <w:r w:rsidR="00447DFA" w:rsidRPr="007411FA">
        <w:rPr>
          <w:rFonts w:eastAsia="Calibri"/>
          <w:i w:val="0"/>
          <w:lang w:val="nl-BE" w:eastAsia="en-US"/>
        </w:rPr>
        <w:t>kader van precisielandbouw</w:t>
      </w:r>
      <w:r w:rsidR="00516A21" w:rsidRPr="007411FA">
        <w:rPr>
          <w:rFonts w:eastAsia="Calibri"/>
          <w:i w:val="0"/>
          <w:lang w:val="nl-BE" w:eastAsia="en-US"/>
        </w:rPr>
        <w:t xml:space="preserve"> in het tota</w:t>
      </w:r>
      <w:r w:rsidR="00D30CD7" w:rsidRPr="007411FA">
        <w:rPr>
          <w:rFonts w:eastAsia="Calibri"/>
          <w:i w:val="0"/>
          <w:lang w:val="nl-BE" w:eastAsia="en-US"/>
        </w:rPr>
        <w:t>l</w:t>
      </w:r>
      <w:r w:rsidR="00516A21" w:rsidRPr="007411FA">
        <w:rPr>
          <w:rFonts w:eastAsia="Calibri"/>
          <w:i w:val="0"/>
          <w:lang w:val="nl-BE" w:eastAsia="en-US"/>
        </w:rPr>
        <w:t>e</w:t>
      </w:r>
      <w:r w:rsidR="00D30CD7" w:rsidRPr="007411FA">
        <w:rPr>
          <w:rFonts w:eastAsia="Calibri"/>
          <w:i w:val="0"/>
          <w:lang w:val="nl-BE" w:eastAsia="en-US"/>
        </w:rPr>
        <w:t xml:space="preserve"> aantal </w:t>
      </w:r>
      <w:r w:rsidR="00107FDE" w:rsidRPr="007411FA">
        <w:rPr>
          <w:rFonts w:eastAsia="Calibri"/>
          <w:i w:val="0"/>
          <w:lang w:val="nl-BE" w:eastAsia="en-US"/>
        </w:rPr>
        <w:t xml:space="preserve">door het VLIF </w:t>
      </w:r>
      <w:r w:rsidR="00516A21" w:rsidRPr="007411FA">
        <w:rPr>
          <w:rFonts w:eastAsia="Calibri"/>
          <w:i w:val="0"/>
          <w:lang w:val="nl-BE" w:eastAsia="en-US"/>
        </w:rPr>
        <w:t>goedgekeurde</w:t>
      </w:r>
      <w:r w:rsidR="00D30CD7" w:rsidRPr="007411FA">
        <w:rPr>
          <w:rFonts w:eastAsia="Calibri"/>
          <w:i w:val="0"/>
          <w:lang w:val="nl-BE" w:eastAsia="en-US"/>
        </w:rPr>
        <w:t xml:space="preserve"> investeringen.</w:t>
      </w:r>
    </w:p>
    <w:p w14:paraId="0CABCA29" w14:textId="77777777" w:rsidR="00D30CD7" w:rsidRPr="007411FA" w:rsidRDefault="00D30CD7" w:rsidP="007411FA">
      <w:pPr>
        <w:pStyle w:val="StijlStandaardSVVerdana10ptCursiefLinks-175cm"/>
        <w:ind w:left="720"/>
        <w:jc w:val="left"/>
        <w:rPr>
          <w:rFonts w:eastAsia="Calibri"/>
          <w:i w:val="0"/>
          <w:lang w:val="nl-BE" w:eastAsia="en-US"/>
        </w:rPr>
      </w:pPr>
    </w:p>
    <w:p w14:paraId="0A82FC6B" w14:textId="0E9124A1" w:rsidR="00A8371D" w:rsidRDefault="00D30CD7" w:rsidP="007411FA">
      <w:pPr>
        <w:pStyle w:val="StijlStandaardSVVerdana10ptCursiefLinks-175cm"/>
        <w:ind w:left="709"/>
        <w:rPr>
          <w:rFonts w:eastAsia="Calibri"/>
          <w:bCs/>
          <w:i w:val="0"/>
          <w:lang w:val="nl-BE" w:eastAsia="en-US"/>
        </w:rPr>
      </w:pPr>
      <w:r w:rsidRPr="007411FA">
        <w:rPr>
          <w:rFonts w:eastAsia="Calibri"/>
          <w:bCs/>
          <w:i w:val="0"/>
          <w:lang w:val="nl-BE" w:eastAsia="en-US"/>
        </w:rPr>
        <w:t xml:space="preserve">Tabel 1. Aandeel aanvragen met betrekking tot investeringen in </w:t>
      </w:r>
      <w:r w:rsidR="00447DFA" w:rsidRPr="007411FA">
        <w:rPr>
          <w:rFonts w:eastAsia="Calibri"/>
          <w:bCs/>
          <w:i w:val="0"/>
          <w:lang w:val="nl-BE" w:eastAsia="en-US"/>
        </w:rPr>
        <w:t>precisielandbouw</w:t>
      </w:r>
      <w:r w:rsidRPr="007411FA">
        <w:rPr>
          <w:rFonts w:eastAsia="Calibri"/>
          <w:bCs/>
          <w:i w:val="0"/>
          <w:lang w:val="nl-BE" w:eastAsia="en-US"/>
        </w:rPr>
        <w:t xml:space="preserve"> </w:t>
      </w:r>
      <w:r w:rsidR="003A05C4" w:rsidRPr="007411FA">
        <w:rPr>
          <w:rFonts w:eastAsia="Calibri"/>
          <w:bCs/>
          <w:i w:val="0"/>
          <w:lang w:val="nl-BE" w:eastAsia="en-US"/>
        </w:rPr>
        <w:t>in</w:t>
      </w:r>
      <w:r w:rsidRPr="007411FA">
        <w:rPr>
          <w:rFonts w:eastAsia="Calibri"/>
          <w:bCs/>
          <w:i w:val="0"/>
          <w:lang w:val="nl-BE" w:eastAsia="en-US"/>
        </w:rPr>
        <w:t xml:space="preserve"> het totale aantal aan</w:t>
      </w:r>
      <w:r w:rsidR="003A05C4" w:rsidRPr="007411FA">
        <w:rPr>
          <w:rFonts w:eastAsia="Calibri"/>
          <w:bCs/>
          <w:i w:val="0"/>
          <w:lang w:val="nl-BE" w:eastAsia="en-US"/>
        </w:rPr>
        <w:t>ge</w:t>
      </w:r>
      <w:r w:rsidRPr="007411FA">
        <w:rPr>
          <w:rFonts w:eastAsia="Calibri"/>
          <w:bCs/>
          <w:i w:val="0"/>
          <w:lang w:val="nl-BE" w:eastAsia="en-US"/>
        </w:rPr>
        <w:t>vra</w:t>
      </w:r>
      <w:r w:rsidR="003A05C4" w:rsidRPr="007411FA">
        <w:rPr>
          <w:rFonts w:eastAsia="Calibri"/>
          <w:bCs/>
          <w:i w:val="0"/>
          <w:lang w:val="nl-BE" w:eastAsia="en-US"/>
        </w:rPr>
        <w:t>agde investeringen</w:t>
      </w:r>
      <w:r w:rsidRPr="007411FA">
        <w:rPr>
          <w:rFonts w:eastAsia="Calibri"/>
          <w:bCs/>
          <w:i w:val="0"/>
          <w:lang w:val="nl-BE" w:eastAsia="en-US"/>
        </w:rPr>
        <w:t xml:space="preserve"> </w:t>
      </w:r>
    </w:p>
    <w:p w14:paraId="7136E15E" w14:textId="77777777" w:rsidR="007411FA" w:rsidRPr="007411FA" w:rsidRDefault="007411FA" w:rsidP="007411FA">
      <w:pPr>
        <w:pStyle w:val="StijlStandaardSVVerdana10ptCursiefLinks-175cm"/>
        <w:ind w:left="709"/>
        <w:rPr>
          <w:rFonts w:eastAsia="Calibri"/>
          <w:bCs/>
          <w:i w:val="0"/>
          <w:lang w:val="nl-BE" w:eastAsia="en-US"/>
        </w:rPr>
      </w:pPr>
    </w:p>
    <w:tbl>
      <w:tblPr>
        <w:tblW w:w="8358" w:type="dxa"/>
        <w:tblInd w:w="846" w:type="dxa"/>
        <w:tblCellMar>
          <w:left w:w="70" w:type="dxa"/>
          <w:right w:w="70" w:type="dxa"/>
        </w:tblCellMar>
        <w:tblLook w:val="04A0" w:firstRow="1" w:lastRow="0" w:firstColumn="1" w:lastColumn="0" w:noHBand="0" w:noVBand="1"/>
      </w:tblPr>
      <w:tblGrid>
        <w:gridCol w:w="987"/>
        <w:gridCol w:w="2368"/>
        <w:gridCol w:w="2740"/>
        <w:gridCol w:w="2263"/>
      </w:tblGrid>
      <w:tr w:rsidR="00A8371D" w:rsidRPr="007411FA" w14:paraId="2711A05B" w14:textId="77777777" w:rsidTr="00B702F0">
        <w:trPr>
          <w:trHeight w:val="262"/>
        </w:trPr>
        <w:tc>
          <w:tcPr>
            <w:tcW w:w="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C5E797" w14:textId="0E02D1EC" w:rsidR="00A8371D" w:rsidRPr="007411FA" w:rsidRDefault="003A05C4" w:rsidP="007411FA">
            <w:pPr>
              <w:rPr>
                <w:rFonts w:ascii="Verdana" w:hAnsi="Verdana" w:cs="Calibri"/>
                <w:b/>
                <w:color w:val="000000"/>
                <w:sz w:val="20"/>
                <w:lang w:val="nl-BE" w:eastAsia="nl-BE"/>
              </w:rPr>
            </w:pPr>
            <w:r w:rsidRPr="007411FA">
              <w:rPr>
                <w:rFonts w:ascii="Verdana" w:hAnsi="Verdana" w:cs="Calibri"/>
                <w:b/>
                <w:color w:val="000000"/>
                <w:sz w:val="20"/>
                <w:lang w:val="nl-BE" w:eastAsia="nl-BE"/>
              </w:rPr>
              <w:t>J</w:t>
            </w:r>
            <w:r w:rsidR="00A8371D" w:rsidRPr="007411FA">
              <w:rPr>
                <w:rFonts w:ascii="Verdana" w:hAnsi="Verdana" w:cs="Calibri"/>
                <w:b/>
                <w:color w:val="000000"/>
                <w:sz w:val="20"/>
                <w:lang w:val="nl-BE" w:eastAsia="nl-BE"/>
              </w:rPr>
              <w:t>aartal</w:t>
            </w:r>
          </w:p>
        </w:tc>
        <w:tc>
          <w:tcPr>
            <w:tcW w:w="2368" w:type="dxa"/>
            <w:tcBorders>
              <w:top w:val="single" w:sz="4" w:space="0" w:color="auto"/>
              <w:left w:val="nil"/>
              <w:bottom w:val="single" w:sz="4" w:space="0" w:color="auto"/>
              <w:right w:val="single" w:sz="4" w:space="0" w:color="auto"/>
            </w:tcBorders>
            <w:shd w:val="clear" w:color="auto" w:fill="auto"/>
            <w:noWrap/>
            <w:vAlign w:val="bottom"/>
            <w:hideMark/>
          </w:tcPr>
          <w:p w14:paraId="28525CEE" w14:textId="6B9EDE4B" w:rsidR="00A8371D" w:rsidRPr="007411FA" w:rsidRDefault="00543523" w:rsidP="007411FA">
            <w:pPr>
              <w:rPr>
                <w:rFonts w:ascii="Verdana" w:hAnsi="Verdana" w:cs="Calibri"/>
                <w:b/>
                <w:color w:val="000000"/>
                <w:sz w:val="20"/>
                <w:lang w:val="nl-BE" w:eastAsia="nl-BE"/>
              </w:rPr>
            </w:pPr>
            <w:r w:rsidRPr="007411FA">
              <w:rPr>
                <w:rFonts w:ascii="Verdana" w:hAnsi="Verdana" w:cs="Calibri"/>
                <w:b/>
                <w:color w:val="000000"/>
                <w:sz w:val="20"/>
                <w:lang w:val="nl-BE" w:eastAsia="nl-BE"/>
              </w:rPr>
              <w:t>A</w:t>
            </w:r>
            <w:r w:rsidR="00A8371D" w:rsidRPr="007411FA">
              <w:rPr>
                <w:rFonts w:ascii="Verdana" w:hAnsi="Verdana" w:cs="Calibri"/>
                <w:b/>
                <w:color w:val="000000"/>
                <w:sz w:val="20"/>
                <w:lang w:val="nl-BE" w:eastAsia="nl-BE"/>
              </w:rPr>
              <w:t>antal aangevraagde investeringen</w:t>
            </w:r>
          </w:p>
        </w:tc>
        <w:tc>
          <w:tcPr>
            <w:tcW w:w="2740" w:type="dxa"/>
            <w:tcBorders>
              <w:top w:val="single" w:sz="4" w:space="0" w:color="auto"/>
              <w:left w:val="nil"/>
              <w:bottom w:val="single" w:sz="4" w:space="0" w:color="auto"/>
              <w:right w:val="single" w:sz="4" w:space="0" w:color="auto"/>
            </w:tcBorders>
            <w:shd w:val="clear" w:color="auto" w:fill="auto"/>
            <w:noWrap/>
            <w:vAlign w:val="bottom"/>
            <w:hideMark/>
          </w:tcPr>
          <w:p w14:paraId="7AC3DE77" w14:textId="76C0C484" w:rsidR="00A8371D" w:rsidRPr="007411FA" w:rsidRDefault="00543523" w:rsidP="007411FA">
            <w:pPr>
              <w:rPr>
                <w:rFonts w:ascii="Verdana" w:hAnsi="Verdana" w:cs="Calibri"/>
                <w:b/>
                <w:color w:val="000000"/>
                <w:sz w:val="20"/>
                <w:lang w:val="nl-BE" w:eastAsia="nl-BE"/>
              </w:rPr>
            </w:pPr>
            <w:r w:rsidRPr="007411FA">
              <w:rPr>
                <w:rFonts w:ascii="Verdana" w:hAnsi="Verdana" w:cs="Calibri"/>
                <w:b/>
                <w:color w:val="000000"/>
                <w:sz w:val="20"/>
                <w:lang w:val="nl-BE" w:eastAsia="nl-BE"/>
              </w:rPr>
              <w:t>T</w:t>
            </w:r>
            <w:r w:rsidR="00A8371D" w:rsidRPr="007411FA">
              <w:rPr>
                <w:rFonts w:ascii="Verdana" w:hAnsi="Verdana" w:cs="Calibri"/>
                <w:b/>
                <w:color w:val="000000"/>
                <w:sz w:val="20"/>
                <w:lang w:val="nl-BE" w:eastAsia="nl-BE"/>
              </w:rPr>
              <w:t>otaal aantal aangevraagde investeringen</w:t>
            </w:r>
          </w:p>
        </w:tc>
        <w:tc>
          <w:tcPr>
            <w:tcW w:w="2263" w:type="dxa"/>
            <w:tcBorders>
              <w:top w:val="single" w:sz="4" w:space="0" w:color="auto"/>
              <w:left w:val="nil"/>
              <w:bottom w:val="single" w:sz="4" w:space="0" w:color="auto"/>
              <w:right w:val="single" w:sz="4" w:space="0" w:color="auto"/>
            </w:tcBorders>
            <w:shd w:val="clear" w:color="auto" w:fill="auto"/>
            <w:noWrap/>
            <w:vAlign w:val="bottom"/>
            <w:hideMark/>
          </w:tcPr>
          <w:p w14:paraId="473A6A6D" w14:textId="524C2648" w:rsidR="00A8371D" w:rsidRPr="007411FA" w:rsidRDefault="00543523" w:rsidP="007411FA">
            <w:pPr>
              <w:rPr>
                <w:rFonts w:ascii="Verdana" w:hAnsi="Verdana" w:cs="Calibri"/>
                <w:b/>
                <w:color w:val="000000"/>
                <w:sz w:val="20"/>
                <w:lang w:val="nl-BE" w:eastAsia="nl-BE"/>
              </w:rPr>
            </w:pPr>
            <w:r w:rsidRPr="007411FA">
              <w:rPr>
                <w:rFonts w:ascii="Verdana" w:hAnsi="Verdana" w:cs="Calibri"/>
                <w:b/>
                <w:color w:val="000000"/>
                <w:sz w:val="20"/>
                <w:lang w:val="nl-BE" w:eastAsia="nl-BE"/>
              </w:rPr>
              <w:t>A</w:t>
            </w:r>
            <w:r w:rsidR="00A8371D" w:rsidRPr="007411FA">
              <w:rPr>
                <w:rFonts w:ascii="Verdana" w:hAnsi="Verdana" w:cs="Calibri"/>
                <w:b/>
                <w:color w:val="000000"/>
                <w:sz w:val="20"/>
                <w:lang w:val="nl-BE" w:eastAsia="nl-BE"/>
              </w:rPr>
              <w:t>andeel precisielandbouw</w:t>
            </w:r>
          </w:p>
        </w:tc>
      </w:tr>
      <w:tr w:rsidR="00A8371D" w:rsidRPr="007411FA" w14:paraId="1617E31A" w14:textId="77777777" w:rsidTr="00B702F0">
        <w:trPr>
          <w:trHeight w:val="262"/>
        </w:trPr>
        <w:tc>
          <w:tcPr>
            <w:tcW w:w="987" w:type="dxa"/>
            <w:tcBorders>
              <w:top w:val="nil"/>
              <w:left w:val="single" w:sz="4" w:space="0" w:color="auto"/>
              <w:bottom w:val="single" w:sz="4" w:space="0" w:color="auto"/>
              <w:right w:val="single" w:sz="4" w:space="0" w:color="auto"/>
            </w:tcBorders>
            <w:shd w:val="clear" w:color="auto" w:fill="auto"/>
            <w:noWrap/>
            <w:vAlign w:val="bottom"/>
            <w:hideMark/>
          </w:tcPr>
          <w:p w14:paraId="6A4184D8" w14:textId="77777777" w:rsidR="00A8371D" w:rsidRPr="007411FA" w:rsidRDefault="00A8371D" w:rsidP="007411FA">
            <w:pPr>
              <w:jc w:val="right"/>
              <w:rPr>
                <w:rFonts w:ascii="Verdana" w:hAnsi="Verdana" w:cs="Calibri"/>
                <w:color w:val="000000"/>
                <w:sz w:val="20"/>
                <w:lang w:val="nl-BE" w:eastAsia="nl-BE"/>
              </w:rPr>
            </w:pPr>
            <w:r w:rsidRPr="007411FA">
              <w:rPr>
                <w:rFonts w:ascii="Verdana" w:hAnsi="Verdana" w:cs="Calibri"/>
                <w:color w:val="000000"/>
                <w:sz w:val="20"/>
                <w:lang w:val="nl-BE" w:eastAsia="nl-BE"/>
              </w:rPr>
              <w:t>2016</w:t>
            </w:r>
          </w:p>
        </w:tc>
        <w:tc>
          <w:tcPr>
            <w:tcW w:w="2368" w:type="dxa"/>
            <w:tcBorders>
              <w:top w:val="nil"/>
              <w:left w:val="nil"/>
              <w:bottom w:val="single" w:sz="4" w:space="0" w:color="auto"/>
              <w:right w:val="single" w:sz="4" w:space="0" w:color="auto"/>
            </w:tcBorders>
            <w:shd w:val="clear" w:color="auto" w:fill="auto"/>
            <w:noWrap/>
            <w:vAlign w:val="bottom"/>
            <w:hideMark/>
          </w:tcPr>
          <w:p w14:paraId="6E923EBD" w14:textId="77777777" w:rsidR="00A8371D" w:rsidRPr="007411FA" w:rsidRDefault="00A8371D" w:rsidP="007411FA">
            <w:pPr>
              <w:jc w:val="right"/>
              <w:rPr>
                <w:rFonts w:ascii="Verdana" w:hAnsi="Verdana" w:cs="Calibri"/>
                <w:color w:val="000000"/>
                <w:sz w:val="20"/>
                <w:lang w:val="nl-BE" w:eastAsia="nl-BE"/>
              </w:rPr>
            </w:pPr>
            <w:r w:rsidRPr="007411FA">
              <w:rPr>
                <w:rFonts w:ascii="Verdana" w:hAnsi="Verdana" w:cs="Calibri"/>
                <w:color w:val="000000"/>
                <w:sz w:val="20"/>
                <w:lang w:val="nl-BE" w:eastAsia="nl-BE"/>
              </w:rPr>
              <w:t>247</w:t>
            </w:r>
          </w:p>
        </w:tc>
        <w:tc>
          <w:tcPr>
            <w:tcW w:w="2740" w:type="dxa"/>
            <w:tcBorders>
              <w:top w:val="nil"/>
              <w:left w:val="nil"/>
              <w:bottom w:val="single" w:sz="4" w:space="0" w:color="auto"/>
              <w:right w:val="single" w:sz="4" w:space="0" w:color="auto"/>
            </w:tcBorders>
            <w:shd w:val="clear" w:color="auto" w:fill="auto"/>
            <w:noWrap/>
            <w:vAlign w:val="bottom"/>
            <w:hideMark/>
          </w:tcPr>
          <w:p w14:paraId="7B7DC48E" w14:textId="77777777" w:rsidR="00A8371D" w:rsidRPr="007411FA" w:rsidRDefault="00A8371D" w:rsidP="007411FA">
            <w:pPr>
              <w:jc w:val="right"/>
              <w:rPr>
                <w:rFonts w:ascii="Verdana" w:hAnsi="Verdana" w:cs="Calibri"/>
                <w:color w:val="000000"/>
                <w:sz w:val="20"/>
                <w:lang w:val="nl-BE" w:eastAsia="nl-BE"/>
              </w:rPr>
            </w:pPr>
            <w:r w:rsidRPr="007411FA">
              <w:rPr>
                <w:rFonts w:ascii="Verdana" w:hAnsi="Verdana" w:cs="Calibri"/>
                <w:color w:val="000000"/>
                <w:sz w:val="20"/>
                <w:lang w:val="nl-BE" w:eastAsia="nl-BE"/>
              </w:rPr>
              <w:t>12.801</w:t>
            </w:r>
          </w:p>
        </w:tc>
        <w:tc>
          <w:tcPr>
            <w:tcW w:w="2263" w:type="dxa"/>
            <w:tcBorders>
              <w:top w:val="nil"/>
              <w:left w:val="nil"/>
              <w:bottom w:val="single" w:sz="4" w:space="0" w:color="auto"/>
              <w:right w:val="single" w:sz="4" w:space="0" w:color="auto"/>
            </w:tcBorders>
            <w:shd w:val="clear" w:color="auto" w:fill="auto"/>
            <w:noWrap/>
            <w:vAlign w:val="bottom"/>
            <w:hideMark/>
          </w:tcPr>
          <w:p w14:paraId="22EA6B02" w14:textId="448999BF" w:rsidR="00A8371D" w:rsidRPr="007411FA" w:rsidRDefault="00A8371D" w:rsidP="007411FA">
            <w:pPr>
              <w:jc w:val="right"/>
              <w:rPr>
                <w:rFonts w:ascii="Verdana" w:hAnsi="Verdana" w:cs="Calibri"/>
                <w:color w:val="000000"/>
                <w:sz w:val="20"/>
                <w:lang w:val="nl-BE" w:eastAsia="nl-BE"/>
              </w:rPr>
            </w:pPr>
            <w:r w:rsidRPr="007411FA">
              <w:rPr>
                <w:rFonts w:ascii="Verdana" w:hAnsi="Verdana" w:cs="Calibri"/>
                <w:color w:val="000000"/>
                <w:sz w:val="20"/>
                <w:lang w:val="nl-BE" w:eastAsia="nl-BE"/>
              </w:rPr>
              <w:t>1,9</w:t>
            </w:r>
            <w:r w:rsidR="00516A21" w:rsidRPr="007411FA">
              <w:rPr>
                <w:rFonts w:ascii="Verdana" w:hAnsi="Verdana" w:cs="Calibri"/>
                <w:color w:val="000000"/>
                <w:sz w:val="20"/>
                <w:lang w:val="nl-BE" w:eastAsia="nl-BE"/>
              </w:rPr>
              <w:t>%</w:t>
            </w:r>
          </w:p>
        </w:tc>
      </w:tr>
      <w:tr w:rsidR="00A8371D" w:rsidRPr="007411FA" w14:paraId="777D5F5A" w14:textId="77777777" w:rsidTr="00B702F0">
        <w:trPr>
          <w:trHeight w:val="262"/>
        </w:trPr>
        <w:tc>
          <w:tcPr>
            <w:tcW w:w="987" w:type="dxa"/>
            <w:tcBorders>
              <w:top w:val="nil"/>
              <w:left w:val="single" w:sz="4" w:space="0" w:color="auto"/>
              <w:bottom w:val="single" w:sz="4" w:space="0" w:color="auto"/>
              <w:right w:val="single" w:sz="4" w:space="0" w:color="auto"/>
            </w:tcBorders>
            <w:shd w:val="clear" w:color="auto" w:fill="auto"/>
            <w:noWrap/>
            <w:vAlign w:val="bottom"/>
            <w:hideMark/>
          </w:tcPr>
          <w:p w14:paraId="2D7018D7" w14:textId="77777777" w:rsidR="00A8371D" w:rsidRPr="007411FA" w:rsidRDefault="00A8371D" w:rsidP="007411FA">
            <w:pPr>
              <w:jc w:val="right"/>
              <w:rPr>
                <w:rFonts w:ascii="Verdana" w:hAnsi="Verdana" w:cs="Calibri"/>
                <w:color w:val="000000"/>
                <w:sz w:val="20"/>
                <w:lang w:val="nl-BE" w:eastAsia="nl-BE"/>
              </w:rPr>
            </w:pPr>
            <w:r w:rsidRPr="007411FA">
              <w:rPr>
                <w:rFonts w:ascii="Verdana" w:hAnsi="Verdana" w:cs="Calibri"/>
                <w:color w:val="000000"/>
                <w:sz w:val="20"/>
                <w:lang w:val="nl-BE" w:eastAsia="nl-BE"/>
              </w:rPr>
              <w:t>2017</w:t>
            </w:r>
          </w:p>
        </w:tc>
        <w:tc>
          <w:tcPr>
            <w:tcW w:w="2368" w:type="dxa"/>
            <w:tcBorders>
              <w:top w:val="nil"/>
              <w:left w:val="nil"/>
              <w:bottom w:val="single" w:sz="4" w:space="0" w:color="auto"/>
              <w:right w:val="single" w:sz="4" w:space="0" w:color="auto"/>
            </w:tcBorders>
            <w:shd w:val="clear" w:color="auto" w:fill="auto"/>
            <w:noWrap/>
            <w:vAlign w:val="bottom"/>
            <w:hideMark/>
          </w:tcPr>
          <w:p w14:paraId="4075B304" w14:textId="77777777" w:rsidR="00A8371D" w:rsidRPr="007411FA" w:rsidRDefault="00A8371D" w:rsidP="007411FA">
            <w:pPr>
              <w:jc w:val="right"/>
              <w:rPr>
                <w:rFonts w:ascii="Verdana" w:hAnsi="Verdana" w:cs="Calibri"/>
                <w:color w:val="000000"/>
                <w:sz w:val="20"/>
                <w:lang w:val="nl-BE" w:eastAsia="nl-BE"/>
              </w:rPr>
            </w:pPr>
            <w:r w:rsidRPr="007411FA">
              <w:rPr>
                <w:rFonts w:ascii="Verdana" w:hAnsi="Verdana" w:cs="Calibri"/>
                <w:color w:val="000000"/>
                <w:sz w:val="20"/>
                <w:lang w:val="nl-BE" w:eastAsia="nl-BE"/>
              </w:rPr>
              <w:t>345</w:t>
            </w:r>
          </w:p>
        </w:tc>
        <w:tc>
          <w:tcPr>
            <w:tcW w:w="2740" w:type="dxa"/>
            <w:tcBorders>
              <w:top w:val="nil"/>
              <w:left w:val="nil"/>
              <w:bottom w:val="single" w:sz="4" w:space="0" w:color="auto"/>
              <w:right w:val="single" w:sz="4" w:space="0" w:color="auto"/>
            </w:tcBorders>
            <w:shd w:val="clear" w:color="auto" w:fill="auto"/>
            <w:noWrap/>
            <w:vAlign w:val="bottom"/>
            <w:hideMark/>
          </w:tcPr>
          <w:p w14:paraId="7E618228" w14:textId="77777777" w:rsidR="00A8371D" w:rsidRPr="007411FA" w:rsidRDefault="00A8371D" w:rsidP="007411FA">
            <w:pPr>
              <w:jc w:val="right"/>
              <w:rPr>
                <w:rFonts w:ascii="Verdana" w:hAnsi="Verdana" w:cs="Calibri"/>
                <w:color w:val="000000"/>
                <w:sz w:val="20"/>
                <w:lang w:val="nl-BE" w:eastAsia="nl-BE"/>
              </w:rPr>
            </w:pPr>
            <w:r w:rsidRPr="007411FA">
              <w:rPr>
                <w:rFonts w:ascii="Verdana" w:hAnsi="Verdana" w:cs="Calibri"/>
                <w:color w:val="000000"/>
                <w:sz w:val="20"/>
                <w:lang w:val="nl-BE" w:eastAsia="nl-BE"/>
              </w:rPr>
              <w:t>14.976</w:t>
            </w:r>
          </w:p>
        </w:tc>
        <w:tc>
          <w:tcPr>
            <w:tcW w:w="2263" w:type="dxa"/>
            <w:tcBorders>
              <w:top w:val="nil"/>
              <w:left w:val="nil"/>
              <w:bottom w:val="single" w:sz="4" w:space="0" w:color="auto"/>
              <w:right w:val="single" w:sz="4" w:space="0" w:color="auto"/>
            </w:tcBorders>
            <w:shd w:val="clear" w:color="auto" w:fill="auto"/>
            <w:noWrap/>
            <w:vAlign w:val="bottom"/>
            <w:hideMark/>
          </w:tcPr>
          <w:p w14:paraId="7DCB3356" w14:textId="6DDC12B8" w:rsidR="00A8371D" w:rsidRPr="007411FA" w:rsidRDefault="00A8371D" w:rsidP="007411FA">
            <w:pPr>
              <w:jc w:val="right"/>
              <w:rPr>
                <w:rFonts w:ascii="Verdana" w:hAnsi="Verdana" w:cs="Calibri"/>
                <w:color w:val="000000"/>
                <w:sz w:val="20"/>
                <w:lang w:val="nl-BE" w:eastAsia="nl-BE"/>
              </w:rPr>
            </w:pPr>
            <w:r w:rsidRPr="007411FA">
              <w:rPr>
                <w:rFonts w:ascii="Verdana" w:hAnsi="Verdana" w:cs="Calibri"/>
                <w:color w:val="000000"/>
                <w:sz w:val="20"/>
                <w:lang w:val="nl-BE" w:eastAsia="nl-BE"/>
              </w:rPr>
              <w:t>2,3</w:t>
            </w:r>
            <w:r w:rsidR="00516A21" w:rsidRPr="007411FA">
              <w:rPr>
                <w:rFonts w:ascii="Verdana" w:hAnsi="Verdana" w:cs="Calibri"/>
                <w:color w:val="000000"/>
                <w:sz w:val="20"/>
                <w:lang w:val="nl-BE" w:eastAsia="nl-BE"/>
              </w:rPr>
              <w:t>%</w:t>
            </w:r>
          </w:p>
        </w:tc>
      </w:tr>
      <w:tr w:rsidR="00A8371D" w:rsidRPr="007411FA" w14:paraId="10EDB1F7" w14:textId="77777777" w:rsidTr="00B702F0">
        <w:trPr>
          <w:trHeight w:val="262"/>
        </w:trPr>
        <w:tc>
          <w:tcPr>
            <w:tcW w:w="987" w:type="dxa"/>
            <w:tcBorders>
              <w:top w:val="nil"/>
              <w:left w:val="single" w:sz="4" w:space="0" w:color="auto"/>
              <w:bottom w:val="single" w:sz="4" w:space="0" w:color="auto"/>
              <w:right w:val="single" w:sz="4" w:space="0" w:color="auto"/>
            </w:tcBorders>
            <w:shd w:val="clear" w:color="auto" w:fill="auto"/>
            <w:noWrap/>
            <w:vAlign w:val="bottom"/>
            <w:hideMark/>
          </w:tcPr>
          <w:p w14:paraId="1FBFFC4E" w14:textId="77777777" w:rsidR="00A8371D" w:rsidRPr="007411FA" w:rsidRDefault="00A8371D" w:rsidP="007411FA">
            <w:pPr>
              <w:jc w:val="right"/>
              <w:rPr>
                <w:rFonts w:ascii="Verdana" w:hAnsi="Verdana" w:cs="Calibri"/>
                <w:color w:val="000000"/>
                <w:sz w:val="20"/>
                <w:lang w:val="nl-BE" w:eastAsia="nl-BE"/>
              </w:rPr>
            </w:pPr>
            <w:r w:rsidRPr="007411FA">
              <w:rPr>
                <w:rFonts w:ascii="Verdana" w:hAnsi="Verdana" w:cs="Calibri"/>
                <w:color w:val="000000"/>
                <w:sz w:val="20"/>
                <w:lang w:val="nl-BE" w:eastAsia="nl-BE"/>
              </w:rPr>
              <w:t>2018</w:t>
            </w:r>
          </w:p>
        </w:tc>
        <w:tc>
          <w:tcPr>
            <w:tcW w:w="2368" w:type="dxa"/>
            <w:tcBorders>
              <w:top w:val="nil"/>
              <w:left w:val="nil"/>
              <w:bottom w:val="single" w:sz="4" w:space="0" w:color="auto"/>
              <w:right w:val="single" w:sz="4" w:space="0" w:color="auto"/>
            </w:tcBorders>
            <w:shd w:val="clear" w:color="auto" w:fill="auto"/>
            <w:noWrap/>
            <w:vAlign w:val="bottom"/>
            <w:hideMark/>
          </w:tcPr>
          <w:p w14:paraId="233EF283" w14:textId="77777777" w:rsidR="00A8371D" w:rsidRPr="007411FA" w:rsidRDefault="00A8371D" w:rsidP="007411FA">
            <w:pPr>
              <w:jc w:val="right"/>
              <w:rPr>
                <w:rFonts w:ascii="Verdana" w:hAnsi="Verdana" w:cs="Calibri"/>
                <w:color w:val="000000"/>
                <w:sz w:val="20"/>
                <w:lang w:val="nl-BE" w:eastAsia="nl-BE"/>
              </w:rPr>
            </w:pPr>
            <w:r w:rsidRPr="007411FA">
              <w:rPr>
                <w:rFonts w:ascii="Verdana" w:hAnsi="Verdana" w:cs="Calibri"/>
                <w:color w:val="000000"/>
                <w:sz w:val="20"/>
                <w:lang w:val="nl-BE" w:eastAsia="nl-BE"/>
              </w:rPr>
              <w:t>351</w:t>
            </w:r>
          </w:p>
        </w:tc>
        <w:tc>
          <w:tcPr>
            <w:tcW w:w="2740" w:type="dxa"/>
            <w:tcBorders>
              <w:top w:val="nil"/>
              <w:left w:val="nil"/>
              <w:bottom w:val="single" w:sz="4" w:space="0" w:color="auto"/>
              <w:right w:val="single" w:sz="4" w:space="0" w:color="auto"/>
            </w:tcBorders>
            <w:shd w:val="clear" w:color="auto" w:fill="auto"/>
            <w:noWrap/>
            <w:vAlign w:val="bottom"/>
            <w:hideMark/>
          </w:tcPr>
          <w:p w14:paraId="40EA4B94" w14:textId="77777777" w:rsidR="00A8371D" w:rsidRPr="007411FA" w:rsidRDefault="00A8371D" w:rsidP="007411FA">
            <w:pPr>
              <w:jc w:val="right"/>
              <w:rPr>
                <w:rFonts w:ascii="Verdana" w:hAnsi="Verdana" w:cs="Calibri"/>
                <w:color w:val="000000"/>
                <w:sz w:val="20"/>
                <w:lang w:val="nl-BE" w:eastAsia="nl-BE"/>
              </w:rPr>
            </w:pPr>
            <w:r w:rsidRPr="007411FA">
              <w:rPr>
                <w:rFonts w:ascii="Verdana" w:hAnsi="Verdana" w:cs="Calibri"/>
                <w:color w:val="000000"/>
                <w:sz w:val="20"/>
                <w:lang w:val="nl-BE" w:eastAsia="nl-BE"/>
              </w:rPr>
              <w:t>16.345</w:t>
            </w:r>
          </w:p>
        </w:tc>
        <w:tc>
          <w:tcPr>
            <w:tcW w:w="2263" w:type="dxa"/>
            <w:tcBorders>
              <w:top w:val="nil"/>
              <w:left w:val="nil"/>
              <w:bottom w:val="single" w:sz="4" w:space="0" w:color="auto"/>
              <w:right w:val="single" w:sz="4" w:space="0" w:color="auto"/>
            </w:tcBorders>
            <w:shd w:val="clear" w:color="auto" w:fill="auto"/>
            <w:noWrap/>
            <w:vAlign w:val="bottom"/>
            <w:hideMark/>
          </w:tcPr>
          <w:p w14:paraId="77624B3F" w14:textId="1E4D5EA5" w:rsidR="00A8371D" w:rsidRPr="007411FA" w:rsidRDefault="00A8371D" w:rsidP="007411FA">
            <w:pPr>
              <w:jc w:val="right"/>
              <w:rPr>
                <w:rFonts w:ascii="Verdana" w:hAnsi="Verdana" w:cs="Calibri"/>
                <w:color w:val="000000"/>
                <w:sz w:val="20"/>
                <w:lang w:val="nl-BE" w:eastAsia="nl-BE"/>
              </w:rPr>
            </w:pPr>
            <w:r w:rsidRPr="007411FA">
              <w:rPr>
                <w:rFonts w:ascii="Verdana" w:hAnsi="Verdana" w:cs="Calibri"/>
                <w:color w:val="000000"/>
                <w:sz w:val="20"/>
                <w:lang w:val="nl-BE" w:eastAsia="nl-BE"/>
              </w:rPr>
              <w:t>2,1</w:t>
            </w:r>
            <w:r w:rsidR="00516A21" w:rsidRPr="007411FA">
              <w:rPr>
                <w:rFonts w:ascii="Verdana" w:hAnsi="Verdana" w:cs="Calibri"/>
                <w:color w:val="000000"/>
                <w:sz w:val="20"/>
                <w:lang w:val="nl-BE" w:eastAsia="nl-BE"/>
              </w:rPr>
              <w:t>%</w:t>
            </w:r>
          </w:p>
        </w:tc>
      </w:tr>
      <w:tr w:rsidR="00A8371D" w:rsidRPr="007411FA" w14:paraId="2F5766F6" w14:textId="77777777" w:rsidTr="00B702F0">
        <w:trPr>
          <w:trHeight w:val="262"/>
        </w:trPr>
        <w:tc>
          <w:tcPr>
            <w:tcW w:w="987" w:type="dxa"/>
            <w:tcBorders>
              <w:top w:val="nil"/>
              <w:left w:val="single" w:sz="4" w:space="0" w:color="auto"/>
              <w:bottom w:val="single" w:sz="4" w:space="0" w:color="auto"/>
              <w:right w:val="single" w:sz="4" w:space="0" w:color="auto"/>
            </w:tcBorders>
            <w:shd w:val="clear" w:color="auto" w:fill="auto"/>
            <w:noWrap/>
            <w:vAlign w:val="bottom"/>
            <w:hideMark/>
          </w:tcPr>
          <w:p w14:paraId="09D110CC" w14:textId="77777777" w:rsidR="00A8371D" w:rsidRPr="007411FA" w:rsidRDefault="00A8371D" w:rsidP="007411FA">
            <w:pPr>
              <w:jc w:val="right"/>
              <w:rPr>
                <w:rFonts w:ascii="Verdana" w:hAnsi="Verdana" w:cs="Calibri"/>
                <w:color w:val="000000"/>
                <w:sz w:val="20"/>
                <w:lang w:val="nl-BE" w:eastAsia="nl-BE"/>
              </w:rPr>
            </w:pPr>
            <w:r w:rsidRPr="007411FA">
              <w:rPr>
                <w:rFonts w:ascii="Verdana" w:hAnsi="Verdana" w:cs="Calibri"/>
                <w:color w:val="000000"/>
                <w:sz w:val="20"/>
                <w:lang w:val="nl-BE" w:eastAsia="nl-BE"/>
              </w:rPr>
              <w:t>2019</w:t>
            </w:r>
          </w:p>
        </w:tc>
        <w:tc>
          <w:tcPr>
            <w:tcW w:w="2368" w:type="dxa"/>
            <w:tcBorders>
              <w:top w:val="nil"/>
              <w:left w:val="nil"/>
              <w:bottom w:val="single" w:sz="4" w:space="0" w:color="auto"/>
              <w:right w:val="single" w:sz="4" w:space="0" w:color="auto"/>
            </w:tcBorders>
            <w:shd w:val="clear" w:color="auto" w:fill="auto"/>
            <w:noWrap/>
            <w:vAlign w:val="bottom"/>
            <w:hideMark/>
          </w:tcPr>
          <w:p w14:paraId="347E2133" w14:textId="77777777" w:rsidR="00A8371D" w:rsidRPr="007411FA" w:rsidRDefault="00A8371D" w:rsidP="007411FA">
            <w:pPr>
              <w:jc w:val="right"/>
              <w:rPr>
                <w:rFonts w:ascii="Verdana" w:hAnsi="Verdana" w:cs="Calibri"/>
                <w:color w:val="000000"/>
                <w:sz w:val="20"/>
                <w:lang w:val="nl-BE" w:eastAsia="nl-BE"/>
              </w:rPr>
            </w:pPr>
            <w:r w:rsidRPr="007411FA">
              <w:rPr>
                <w:rFonts w:ascii="Verdana" w:hAnsi="Verdana" w:cs="Calibri"/>
                <w:color w:val="000000"/>
                <w:sz w:val="20"/>
                <w:lang w:val="nl-BE" w:eastAsia="nl-BE"/>
              </w:rPr>
              <w:t>513</w:t>
            </w:r>
          </w:p>
        </w:tc>
        <w:tc>
          <w:tcPr>
            <w:tcW w:w="2740" w:type="dxa"/>
            <w:tcBorders>
              <w:top w:val="nil"/>
              <w:left w:val="nil"/>
              <w:bottom w:val="single" w:sz="4" w:space="0" w:color="auto"/>
              <w:right w:val="single" w:sz="4" w:space="0" w:color="auto"/>
            </w:tcBorders>
            <w:shd w:val="clear" w:color="auto" w:fill="auto"/>
            <w:noWrap/>
            <w:vAlign w:val="bottom"/>
            <w:hideMark/>
          </w:tcPr>
          <w:p w14:paraId="65CC791E" w14:textId="77777777" w:rsidR="00A8371D" w:rsidRPr="007411FA" w:rsidRDefault="00A8371D" w:rsidP="007411FA">
            <w:pPr>
              <w:jc w:val="right"/>
              <w:rPr>
                <w:rFonts w:ascii="Verdana" w:hAnsi="Verdana" w:cs="Calibri"/>
                <w:color w:val="000000"/>
                <w:sz w:val="20"/>
                <w:lang w:val="nl-BE" w:eastAsia="nl-BE"/>
              </w:rPr>
            </w:pPr>
            <w:r w:rsidRPr="007411FA">
              <w:rPr>
                <w:rFonts w:ascii="Verdana" w:hAnsi="Verdana" w:cs="Calibri"/>
                <w:color w:val="000000"/>
                <w:sz w:val="20"/>
                <w:lang w:val="nl-BE" w:eastAsia="nl-BE"/>
              </w:rPr>
              <w:t>16.262</w:t>
            </w:r>
          </w:p>
        </w:tc>
        <w:tc>
          <w:tcPr>
            <w:tcW w:w="2263" w:type="dxa"/>
            <w:tcBorders>
              <w:top w:val="nil"/>
              <w:left w:val="nil"/>
              <w:bottom w:val="single" w:sz="4" w:space="0" w:color="auto"/>
              <w:right w:val="single" w:sz="4" w:space="0" w:color="auto"/>
            </w:tcBorders>
            <w:shd w:val="clear" w:color="auto" w:fill="auto"/>
            <w:noWrap/>
            <w:vAlign w:val="bottom"/>
            <w:hideMark/>
          </w:tcPr>
          <w:p w14:paraId="704F5AB3" w14:textId="342043EB" w:rsidR="00A8371D" w:rsidRPr="007411FA" w:rsidRDefault="00A8371D" w:rsidP="007411FA">
            <w:pPr>
              <w:jc w:val="right"/>
              <w:rPr>
                <w:rFonts w:ascii="Verdana" w:hAnsi="Verdana" w:cs="Calibri"/>
                <w:color w:val="000000"/>
                <w:sz w:val="20"/>
                <w:lang w:val="nl-BE" w:eastAsia="nl-BE"/>
              </w:rPr>
            </w:pPr>
            <w:r w:rsidRPr="007411FA">
              <w:rPr>
                <w:rFonts w:ascii="Verdana" w:hAnsi="Verdana" w:cs="Calibri"/>
                <w:color w:val="000000"/>
                <w:sz w:val="20"/>
                <w:lang w:val="nl-BE" w:eastAsia="nl-BE"/>
              </w:rPr>
              <w:t>3,2</w:t>
            </w:r>
            <w:r w:rsidR="00516A21" w:rsidRPr="007411FA">
              <w:rPr>
                <w:rFonts w:ascii="Verdana" w:hAnsi="Verdana" w:cs="Calibri"/>
                <w:color w:val="000000"/>
                <w:sz w:val="20"/>
                <w:lang w:val="nl-BE" w:eastAsia="nl-BE"/>
              </w:rPr>
              <w:t>%</w:t>
            </w:r>
          </w:p>
        </w:tc>
      </w:tr>
      <w:tr w:rsidR="00A8371D" w:rsidRPr="007411FA" w14:paraId="4592E1CB" w14:textId="77777777" w:rsidTr="00B702F0">
        <w:trPr>
          <w:trHeight w:val="262"/>
        </w:trPr>
        <w:tc>
          <w:tcPr>
            <w:tcW w:w="987" w:type="dxa"/>
            <w:tcBorders>
              <w:top w:val="nil"/>
              <w:left w:val="single" w:sz="4" w:space="0" w:color="auto"/>
              <w:bottom w:val="single" w:sz="4" w:space="0" w:color="auto"/>
              <w:right w:val="single" w:sz="4" w:space="0" w:color="auto"/>
            </w:tcBorders>
            <w:shd w:val="clear" w:color="auto" w:fill="auto"/>
            <w:noWrap/>
            <w:vAlign w:val="bottom"/>
            <w:hideMark/>
          </w:tcPr>
          <w:p w14:paraId="4715AE6E" w14:textId="77777777" w:rsidR="00A8371D" w:rsidRPr="007411FA" w:rsidRDefault="00A8371D" w:rsidP="007411FA">
            <w:pPr>
              <w:jc w:val="right"/>
              <w:rPr>
                <w:rFonts w:ascii="Verdana" w:hAnsi="Verdana" w:cs="Calibri"/>
                <w:color w:val="000000"/>
                <w:sz w:val="20"/>
                <w:lang w:val="nl-BE" w:eastAsia="nl-BE"/>
              </w:rPr>
            </w:pPr>
            <w:r w:rsidRPr="007411FA">
              <w:rPr>
                <w:rFonts w:ascii="Verdana" w:hAnsi="Verdana" w:cs="Calibri"/>
                <w:color w:val="000000"/>
                <w:sz w:val="20"/>
                <w:lang w:val="nl-BE" w:eastAsia="nl-BE"/>
              </w:rPr>
              <w:t>2020</w:t>
            </w:r>
          </w:p>
        </w:tc>
        <w:tc>
          <w:tcPr>
            <w:tcW w:w="2368" w:type="dxa"/>
            <w:tcBorders>
              <w:top w:val="nil"/>
              <w:left w:val="nil"/>
              <w:bottom w:val="single" w:sz="4" w:space="0" w:color="auto"/>
              <w:right w:val="single" w:sz="4" w:space="0" w:color="auto"/>
            </w:tcBorders>
            <w:shd w:val="clear" w:color="auto" w:fill="auto"/>
            <w:noWrap/>
            <w:vAlign w:val="bottom"/>
            <w:hideMark/>
          </w:tcPr>
          <w:p w14:paraId="25D17B3E" w14:textId="77777777" w:rsidR="00A8371D" w:rsidRPr="007411FA" w:rsidRDefault="00A8371D" w:rsidP="007411FA">
            <w:pPr>
              <w:jc w:val="right"/>
              <w:rPr>
                <w:rFonts w:ascii="Verdana" w:hAnsi="Verdana" w:cs="Calibri"/>
                <w:color w:val="000000"/>
                <w:sz w:val="20"/>
                <w:lang w:val="nl-BE" w:eastAsia="nl-BE"/>
              </w:rPr>
            </w:pPr>
            <w:r w:rsidRPr="007411FA">
              <w:rPr>
                <w:rFonts w:ascii="Verdana" w:hAnsi="Verdana" w:cs="Calibri"/>
                <w:color w:val="000000"/>
                <w:sz w:val="20"/>
                <w:lang w:val="nl-BE" w:eastAsia="nl-BE"/>
              </w:rPr>
              <w:t>465</w:t>
            </w:r>
          </w:p>
        </w:tc>
        <w:tc>
          <w:tcPr>
            <w:tcW w:w="2740" w:type="dxa"/>
            <w:tcBorders>
              <w:top w:val="nil"/>
              <w:left w:val="nil"/>
              <w:bottom w:val="single" w:sz="4" w:space="0" w:color="auto"/>
              <w:right w:val="single" w:sz="4" w:space="0" w:color="auto"/>
            </w:tcBorders>
            <w:shd w:val="clear" w:color="auto" w:fill="auto"/>
            <w:noWrap/>
            <w:vAlign w:val="bottom"/>
            <w:hideMark/>
          </w:tcPr>
          <w:p w14:paraId="7071C5B9" w14:textId="77777777" w:rsidR="00A8371D" w:rsidRPr="007411FA" w:rsidRDefault="00A8371D" w:rsidP="007411FA">
            <w:pPr>
              <w:jc w:val="right"/>
              <w:rPr>
                <w:rFonts w:ascii="Verdana" w:hAnsi="Verdana" w:cs="Calibri"/>
                <w:color w:val="000000"/>
                <w:sz w:val="20"/>
                <w:lang w:val="nl-BE" w:eastAsia="nl-BE"/>
              </w:rPr>
            </w:pPr>
            <w:r w:rsidRPr="007411FA">
              <w:rPr>
                <w:rFonts w:ascii="Verdana" w:hAnsi="Verdana" w:cs="Calibri"/>
                <w:color w:val="000000"/>
                <w:sz w:val="20"/>
                <w:lang w:val="nl-BE" w:eastAsia="nl-BE"/>
              </w:rPr>
              <w:t>17.051</w:t>
            </w:r>
          </w:p>
        </w:tc>
        <w:tc>
          <w:tcPr>
            <w:tcW w:w="2263" w:type="dxa"/>
            <w:tcBorders>
              <w:top w:val="nil"/>
              <w:left w:val="nil"/>
              <w:bottom w:val="single" w:sz="4" w:space="0" w:color="auto"/>
              <w:right w:val="single" w:sz="4" w:space="0" w:color="auto"/>
            </w:tcBorders>
            <w:shd w:val="clear" w:color="auto" w:fill="auto"/>
            <w:noWrap/>
            <w:vAlign w:val="bottom"/>
            <w:hideMark/>
          </w:tcPr>
          <w:p w14:paraId="57BB3FFE" w14:textId="2AA4FD5E" w:rsidR="00A8371D" w:rsidRPr="007411FA" w:rsidRDefault="00A8371D" w:rsidP="007411FA">
            <w:pPr>
              <w:jc w:val="right"/>
              <w:rPr>
                <w:rFonts w:ascii="Verdana" w:hAnsi="Verdana" w:cs="Calibri"/>
                <w:color w:val="000000"/>
                <w:sz w:val="20"/>
                <w:lang w:val="nl-BE" w:eastAsia="nl-BE"/>
              </w:rPr>
            </w:pPr>
            <w:r w:rsidRPr="007411FA">
              <w:rPr>
                <w:rFonts w:ascii="Verdana" w:hAnsi="Verdana" w:cs="Calibri"/>
                <w:color w:val="000000"/>
                <w:sz w:val="20"/>
                <w:lang w:val="nl-BE" w:eastAsia="nl-BE"/>
              </w:rPr>
              <w:t>2,7</w:t>
            </w:r>
            <w:r w:rsidR="00516A21" w:rsidRPr="007411FA">
              <w:rPr>
                <w:rFonts w:ascii="Verdana" w:hAnsi="Verdana" w:cs="Calibri"/>
                <w:color w:val="000000"/>
                <w:sz w:val="20"/>
                <w:lang w:val="nl-BE" w:eastAsia="nl-BE"/>
              </w:rPr>
              <w:t>%</w:t>
            </w:r>
          </w:p>
        </w:tc>
      </w:tr>
      <w:tr w:rsidR="00A8371D" w:rsidRPr="007411FA" w14:paraId="69DB4707" w14:textId="77777777" w:rsidTr="00B702F0">
        <w:trPr>
          <w:trHeight w:val="262"/>
        </w:trPr>
        <w:tc>
          <w:tcPr>
            <w:tcW w:w="987" w:type="dxa"/>
            <w:tcBorders>
              <w:top w:val="nil"/>
              <w:left w:val="single" w:sz="4" w:space="0" w:color="auto"/>
              <w:bottom w:val="single" w:sz="4" w:space="0" w:color="auto"/>
              <w:right w:val="single" w:sz="4" w:space="0" w:color="auto"/>
            </w:tcBorders>
            <w:shd w:val="clear" w:color="auto" w:fill="auto"/>
            <w:noWrap/>
            <w:vAlign w:val="bottom"/>
            <w:hideMark/>
          </w:tcPr>
          <w:p w14:paraId="2EECFF84" w14:textId="02792268" w:rsidR="00A8371D" w:rsidRPr="007411FA" w:rsidRDefault="008E5909" w:rsidP="007411FA">
            <w:pPr>
              <w:rPr>
                <w:rFonts w:ascii="Verdana" w:hAnsi="Verdana" w:cs="Calibri"/>
                <w:b/>
                <w:color w:val="000000"/>
                <w:sz w:val="20"/>
                <w:lang w:val="nl-BE" w:eastAsia="nl-BE"/>
              </w:rPr>
            </w:pPr>
            <w:r w:rsidRPr="007411FA">
              <w:rPr>
                <w:rFonts w:ascii="Verdana" w:hAnsi="Verdana" w:cs="Calibri"/>
                <w:b/>
                <w:color w:val="000000"/>
                <w:sz w:val="20"/>
                <w:lang w:val="nl-BE" w:eastAsia="nl-BE"/>
              </w:rPr>
              <w:t>T</w:t>
            </w:r>
            <w:r w:rsidR="00A8371D" w:rsidRPr="007411FA">
              <w:rPr>
                <w:rFonts w:ascii="Verdana" w:hAnsi="Verdana" w:cs="Calibri"/>
                <w:b/>
                <w:color w:val="000000"/>
                <w:sz w:val="20"/>
                <w:lang w:val="nl-BE" w:eastAsia="nl-BE"/>
              </w:rPr>
              <w:t>otaal</w:t>
            </w:r>
          </w:p>
        </w:tc>
        <w:tc>
          <w:tcPr>
            <w:tcW w:w="2368" w:type="dxa"/>
            <w:tcBorders>
              <w:top w:val="nil"/>
              <w:left w:val="nil"/>
              <w:bottom w:val="single" w:sz="4" w:space="0" w:color="auto"/>
              <w:right w:val="single" w:sz="4" w:space="0" w:color="auto"/>
            </w:tcBorders>
            <w:shd w:val="clear" w:color="auto" w:fill="auto"/>
            <w:noWrap/>
            <w:vAlign w:val="bottom"/>
            <w:hideMark/>
          </w:tcPr>
          <w:p w14:paraId="55132B77" w14:textId="77777777" w:rsidR="00A8371D" w:rsidRPr="007411FA" w:rsidRDefault="00A8371D" w:rsidP="007411FA">
            <w:pPr>
              <w:jc w:val="right"/>
              <w:rPr>
                <w:rFonts w:ascii="Verdana" w:hAnsi="Verdana" w:cs="Calibri"/>
                <w:b/>
                <w:color w:val="000000"/>
                <w:sz w:val="20"/>
                <w:lang w:val="nl-BE" w:eastAsia="nl-BE"/>
              </w:rPr>
            </w:pPr>
            <w:r w:rsidRPr="007411FA">
              <w:rPr>
                <w:rFonts w:ascii="Verdana" w:hAnsi="Verdana" w:cs="Calibri"/>
                <w:b/>
                <w:color w:val="000000"/>
                <w:sz w:val="20"/>
                <w:lang w:val="nl-BE" w:eastAsia="nl-BE"/>
              </w:rPr>
              <w:t>1.921</w:t>
            </w:r>
          </w:p>
        </w:tc>
        <w:tc>
          <w:tcPr>
            <w:tcW w:w="2740" w:type="dxa"/>
            <w:tcBorders>
              <w:top w:val="nil"/>
              <w:left w:val="nil"/>
              <w:bottom w:val="single" w:sz="4" w:space="0" w:color="auto"/>
              <w:right w:val="single" w:sz="4" w:space="0" w:color="auto"/>
            </w:tcBorders>
            <w:shd w:val="clear" w:color="auto" w:fill="auto"/>
            <w:noWrap/>
            <w:vAlign w:val="bottom"/>
            <w:hideMark/>
          </w:tcPr>
          <w:p w14:paraId="5B775D21" w14:textId="77777777" w:rsidR="00A8371D" w:rsidRPr="007411FA" w:rsidRDefault="00A8371D" w:rsidP="007411FA">
            <w:pPr>
              <w:jc w:val="right"/>
              <w:rPr>
                <w:rFonts w:ascii="Verdana" w:hAnsi="Verdana" w:cs="Calibri"/>
                <w:b/>
                <w:color w:val="000000"/>
                <w:sz w:val="20"/>
                <w:lang w:val="nl-BE" w:eastAsia="nl-BE"/>
              </w:rPr>
            </w:pPr>
            <w:r w:rsidRPr="007411FA">
              <w:rPr>
                <w:rFonts w:ascii="Verdana" w:hAnsi="Verdana" w:cs="Calibri"/>
                <w:b/>
                <w:color w:val="000000"/>
                <w:sz w:val="20"/>
                <w:lang w:val="nl-BE" w:eastAsia="nl-BE"/>
              </w:rPr>
              <w:t>77.435</w:t>
            </w:r>
          </w:p>
        </w:tc>
        <w:tc>
          <w:tcPr>
            <w:tcW w:w="2263" w:type="dxa"/>
            <w:tcBorders>
              <w:top w:val="nil"/>
              <w:left w:val="nil"/>
              <w:bottom w:val="single" w:sz="4" w:space="0" w:color="auto"/>
              <w:right w:val="single" w:sz="4" w:space="0" w:color="auto"/>
            </w:tcBorders>
            <w:shd w:val="clear" w:color="auto" w:fill="auto"/>
            <w:noWrap/>
            <w:vAlign w:val="bottom"/>
            <w:hideMark/>
          </w:tcPr>
          <w:p w14:paraId="0D3CA038" w14:textId="78FF7804" w:rsidR="00A8371D" w:rsidRPr="007411FA" w:rsidRDefault="00A8371D" w:rsidP="007411FA">
            <w:pPr>
              <w:jc w:val="right"/>
              <w:rPr>
                <w:rFonts w:ascii="Verdana" w:hAnsi="Verdana" w:cs="Calibri"/>
                <w:b/>
                <w:color w:val="000000"/>
                <w:sz w:val="20"/>
                <w:lang w:val="nl-BE" w:eastAsia="nl-BE"/>
              </w:rPr>
            </w:pPr>
            <w:r w:rsidRPr="007411FA">
              <w:rPr>
                <w:rFonts w:ascii="Verdana" w:hAnsi="Verdana" w:cs="Calibri"/>
                <w:b/>
                <w:color w:val="000000"/>
                <w:sz w:val="20"/>
                <w:lang w:val="nl-BE" w:eastAsia="nl-BE"/>
              </w:rPr>
              <w:t>2,5</w:t>
            </w:r>
            <w:r w:rsidR="00516A21" w:rsidRPr="007411FA">
              <w:rPr>
                <w:rFonts w:ascii="Verdana" w:hAnsi="Verdana" w:cs="Calibri"/>
                <w:b/>
                <w:color w:val="000000"/>
                <w:sz w:val="20"/>
                <w:lang w:val="nl-BE" w:eastAsia="nl-BE"/>
              </w:rPr>
              <w:t>%</w:t>
            </w:r>
          </w:p>
        </w:tc>
      </w:tr>
    </w:tbl>
    <w:p w14:paraId="218EDA1C" w14:textId="064DA709" w:rsidR="00A8371D" w:rsidRPr="007411FA" w:rsidRDefault="00516A21" w:rsidP="007411FA">
      <w:pPr>
        <w:pStyle w:val="StijlStandaardSVVerdana10ptCursiefLinks-175cm"/>
        <w:ind w:left="851"/>
        <w:jc w:val="left"/>
        <w:rPr>
          <w:rFonts w:eastAsia="Calibri"/>
          <w:lang w:val="nl-BE" w:eastAsia="en-US"/>
        </w:rPr>
      </w:pPr>
      <w:r w:rsidRPr="007411FA">
        <w:rPr>
          <w:rFonts w:eastAsia="Calibri"/>
          <w:lang w:val="nl-BE" w:eastAsia="en-US"/>
        </w:rPr>
        <w:t>Bron: Departement Landbouw en Visserij</w:t>
      </w:r>
    </w:p>
    <w:p w14:paraId="67BBD01F" w14:textId="39162F96" w:rsidR="00983A74" w:rsidRPr="007411FA" w:rsidRDefault="00983A74" w:rsidP="007411FA">
      <w:pPr>
        <w:rPr>
          <w:rFonts w:ascii="Verdana" w:eastAsia="Calibri" w:hAnsi="Verdana"/>
          <w:iCs/>
          <w:sz w:val="20"/>
          <w:lang w:val="nl-BE" w:eastAsia="en-US"/>
        </w:rPr>
      </w:pPr>
      <w:r w:rsidRPr="007411FA">
        <w:rPr>
          <w:rFonts w:ascii="Verdana" w:eastAsia="Calibri" w:hAnsi="Verdana"/>
          <w:i/>
          <w:sz w:val="20"/>
          <w:lang w:val="nl-BE" w:eastAsia="en-US"/>
        </w:rPr>
        <w:br w:type="page"/>
      </w:r>
    </w:p>
    <w:p w14:paraId="1DC39790" w14:textId="6170CBC8" w:rsidR="003A05C4" w:rsidRDefault="00A8371D" w:rsidP="007411FA">
      <w:pPr>
        <w:pStyle w:val="StijlStandaardSVVerdana10ptCursiefLinks-175cm"/>
        <w:ind w:left="709"/>
        <w:rPr>
          <w:rFonts w:eastAsia="Calibri"/>
          <w:bCs/>
          <w:i w:val="0"/>
          <w:lang w:val="nl-BE" w:eastAsia="en-US"/>
        </w:rPr>
      </w:pPr>
      <w:r w:rsidRPr="007411FA">
        <w:rPr>
          <w:rFonts w:eastAsia="Calibri"/>
          <w:bCs/>
          <w:i w:val="0"/>
          <w:lang w:val="nl-BE" w:eastAsia="en-US"/>
        </w:rPr>
        <w:lastRenderedPageBreak/>
        <w:t>Tabel 2</w:t>
      </w:r>
      <w:r w:rsidR="00516A21" w:rsidRPr="007411FA">
        <w:rPr>
          <w:rFonts w:eastAsia="Calibri"/>
          <w:bCs/>
          <w:i w:val="0"/>
          <w:lang w:val="nl-BE" w:eastAsia="en-US"/>
        </w:rPr>
        <w:t>.</w:t>
      </w:r>
      <w:r w:rsidRPr="007411FA">
        <w:rPr>
          <w:rFonts w:eastAsia="Calibri"/>
          <w:bCs/>
          <w:i w:val="0"/>
          <w:lang w:val="nl-BE" w:eastAsia="en-US"/>
        </w:rPr>
        <w:t xml:space="preserve"> </w:t>
      </w:r>
      <w:r w:rsidR="00516A21" w:rsidRPr="007411FA">
        <w:rPr>
          <w:rFonts w:eastAsia="Calibri"/>
          <w:bCs/>
          <w:i w:val="0"/>
          <w:lang w:val="nl-BE" w:eastAsia="en-US"/>
        </w:rPr>
        <w:t>A</w:t>
      </w:r>
      <w:r w:rsidRPr="007411FA">
        <w:rPr>
          <w:rFonts w:eastAsia="Calibri"/>
          <w:bCs/>
          <w:i w:val="0"/>
          <w:lang w:val="nl-BE" w:eastAsia="en-US"/>
        </w:rPr>
        <w:t xml:space="preserve">andeel </w:t>
      </w:r>
      <w:r w:rsidR="003A05C4" w:rsidRPr="007411FA">
        <w:rPr>
          <w:rFonts w:eastAsia="Calibri"/>
          <w:bCs/>
          <w:i w:val="0"/>
          <w:lang w:val="nl-BE" w:eastAsia="en-US"/>
        </w:rPr>
        <w:t>goedgekeurde</w:t>
      </w:r>
      <w:r w:rsidRPr="007411FA">
        <w:rPr>
          <w:rFonts w:eastAsia="Calibri"/>
          <w:bCs/>
          <w:i w:val="0"/>
          <w:lang w:val="nl-BE" w:eastAsia="en-US"/>
        </w:rPr>
        <w:t xml:space="preserve"> investeringen</w:t>
      </w:r>
      <w:r w:rsidR="003A05C4" w:rsidRPr="007411FA">
        <w:rPr>
          <w:rFonts w:eastAsia="Calibri"/>
          <w:bCs/>
          <w:i w:val="0"/>
          <w:lang w:val="nl-BE" w:eastAsia="en-US"/>
        </w:rPr>
        <w:t xml:space="preserve"> in </w:t>
      </w:r>
      <w:r w:rsidR="00447DFA" w:rsidRPr="007411FA">
        <w:rPr>
          <w:rFonts w:eastAsia="Calibri"/>
          <w:bCs/>
          <w:i w:val="0"/>
          <w:lang w:val="nl-BE" w:eastAsia="en-US"/>
        </w:rPr>
        <w:t>precisielandbouw</w:t>
      </w:r>
      <w:r w:rsidRPr="007411FA">
        <w:rPr>
          <w:rFonts w:eastAsia="Calibri"/>
          <w:bCs/>
          <w:i w:val="0"/>
          <w:lang w:val="nl-BE" w:eastAsia="en-US"/>
        </w:rPr>
        <w:t xml:space="preserve"> </w:t>
      </w:r>
      <w:r w:rsidR="003A05C4" w:rsidRPr="007411FA">
        <w:rPr>
          <w:rFonts w:eastAsia="Calibri"/>
          <w:bCs/>
          <w:i w:val="0"/>
          <w:lang w:val="nl-BE" w:eastAsia="en-US"/>
        </w:rPr>
        <w:t>in het tot</w:t>
      </w:r>
      <w:r w:rsidRPr="007411FA">
        <w:rPr>
          <w:rFonts w:eastAsia="Calibri"/>
          <w:bCs/>
          <w:i w:val="0"/>
          <w:lang w:val="nl-BE" w:eastAsia="en-US"/>
        </w:rPr>
        <w:t>al</w:t>
      </w:r>
      <w:r w:rsidR="003A05C4" w:rsidRPr="007411FA">
        <w:rPr>
          <w:rFonts w:eastAsia="Calibri"/>
          <w:bCs/>
          <w:i w:val="0"/>
          <w:lang w:val="nl-BE" w:eastAsia="en-US"/>
        </w:rPr>
        <w:t>e</w:t>
      </w:r>
      <w:r w:rsidRPr="007411FA">
        <w:rPr>
          <w:rFonts w:eastAsia="Calibri"/>
          <w:bCs/>
          <w:i w:val="0"/>
          <w:lang w:val="nl-BE" w:eastAsia="en-US"/>
        </w:rPr>
        <w:t xml:space="preserve"> aa</w:t>
      </w:r>
      <w:r w:rsidR="00447DFA" w:rsidRPr="007411FA">
        <w:rPr>
          <w:rFonts w:eastAsia="Calibri"/>
          <w:bCs/>
          <w:i w:val="0"/>
          <w:lang w:val="nl-BE" w:eastAsia="en-US"/>
        </w:rPr>
        <w:t>ntal goedgekeurde investeringen</w:t>
      </w:r>
    </w:p>
    <w:p w14:paraId="3F46A294" w14:textId="77777777" w:rsidR="007411FA" w:rsidRPr="007411FA" w:rsidRDefault="007411FA" w:rsidP="007411FA">
      <w:pPr>
        <w:pStyle w:val="StijlStandaardSVVerdana10ptCursiefLinks-175cm"/>
        <w:ind w:left="851"/>
        <w:rPr>
          <w:rFonts w:eastAsia="Calibri"/>
          <w:bCs/>
          <w:i w:val="0"/>
          <w:lang w:val="nl-BE" w:eastAsia="en-US"/>
        </w:rPr>
      </w:pPr>
    </w:p>
    <w:tbl>
      <w:tblPr>
        <w:tblStyle w:val="Tabelraster"/>
        <w:tblW w:w="8342" w:type="dxa"/>
        <w:tblInd w:w="846" w:type="dxa"/>
        <w:tblLook w:val="04A0" w:firstRow="1" w:lastRow="0" w:firstColumn="1" w:lastColumn="0" w:noHBand="0" w:noVBand="1"/>
      </w:tblPr>
      <w:tblGrid>
        <w:gridCol w:w="987"/>
        <w:gridCol w:w="2338"/>
        <w:gridCol w:w="2823"/>
        <w:gridCol w:w="2194"/>
      </w:tblGrid>
      <w:tr w:rsidR="003A05C4" w:rsidRPr="007411FA" w14:paraId="21BA8BB2" w14:textId="77777777" w:rsidTr="00B702F0">
        <w:tc>
          <w:tcPr>
            <w:tcW w:w="987" w:type="dxa"/>
          </w:tcPr>
          <w:p w14:paraId="5E9D34DE" w14:textId="686FE5CE" w:rsidR="003A05C4" w:rsidRPr="007411FA" w:rsidRDefault="003A05C4" w:rsidP="007411FA">
            <w:pPr>
              <w:pStyle w:val="StijlStandaardSVVerdana10ptCursiefLinks-175cm"/>
              <w:jc w:val="left"/>
              <w:rPr>
                <w:rFonts w:eastAsia="Calibri"/>
                <w:b/>
                <w:i w:val="0"/>
                <w:lang w:val="nl-BE" w:eastAsia="en-US"/>
              </w:rPr>
            </w:pPr>
            <w:r w:rsidRPr="007411FA">
              <w:rPr>
                <w:rFonts w:eastAsia="Calibri"/>
                <w:b/>
                <w:i w:val="0"/>
                <w:lang w:val="nl-BE" w:eastAsia="en-US"/>
              </w:rPr>
              <w:t>Jaartal</w:t>
            </w:r>
          </w:p>
        </w:tc>
        <w:tc>
          <w:tcPr>
            <w:tcW w:w="2338" w:type="dxa"/>
          </w:tcPr>
          <w:p w14:paraId="751255CE" w14:textId="1EAF6E6E" w:rsidR="003A05C4" w:rsidRPr="007411FA" w:rsidRDefault="00543523" w:rsidP="007411FA">
            <w:pPr>
              <w:pStyle w:val="StijlStandaardSVVerdana10ptCursiefLinks-175cm"/>
              <w:jc w:val="left"/>
              <w:rPr>
                <w:rFonts w:eastAsia="Calibri"/>
                <w:b/>
                <w:i w:val="0"/>
                <w:lang w:val="nl-BE" w:eastAsia="en-US"/>
              </w:rPr>
            </w:pPr>
            <w:r w:rsidRPr="007411FA">
              <w:rPr>
                <w:rFonts w:eastAsia="Calibri"/>
                <w:b/>
                <w:i w:val="0"/>
                <w:lang w:val="nl-BE" w:eastAsia="en-US"/>
              </w:rPr>
              <w:t>A</w:t>
            </w:r>
            <w:r w:rsidR="003A05C4" w:rsidRPr="007411FA">
              <w:rPr>
                <w:rFonts w:eastAsia="Calibri"/>
                <w:b/>
                <w:i w:val="0"/>
                <w:lang w:val="nl-BE" w:eastAsia="en-US"/>
              </w:rPr>
              <w:t xml:space="preserve">antal </w:t>
            </w:r>
          </w:p>
          <w:p w14:paraId="50020CAD" w14:textId="30C79E58" w:rsidR="003A05C4" w:rsidRPr="007411FA" w:rsidRDefault="003A05C4" w:rsidP="007411FA">
            <w:pPr>
              <w:pStyle w:val="StijlStandaardSVVerdana10ptCursiefLinks-175cm"/>
              <w:jc w:val="left"/>
              <w:rPr>
                <w:rFonts w:eastAsia="Calibri"/>
                <w:b/>
                <w:i w:val="0"/>
                <w:lang w:val="nl-BE" w:eastAsia="en-US"/>
              </w:rPr>
            </w:pPr>
            <w:r w:rsidRPr="007411FA">
              <w:rPr>
                <w:rFonts w:eastAsia="Calibri"/>
                <w:b/>
                <w:i w:val="0"/>
                <w:lang w:val="nl-BE" w:eastAsia="en-US"/>
              </w:rPr>
              <w:t>goedgekeurde investeringen</w:t>
            </w:r>
          </w:p>
        </w:tc>
        <w:tc>
          <w:tcPr>
            <w:tcW w:w="2823" w:type="dxa"/>
          </w:tcPr>
          <w:p w14:paraId="79AD357E" w14:textId="6CDBA5F0" w:rsidR="003A05C4" w:rsidRPr="007411FA" w:rsidRDefault="00543523" w:rsidP="007411FA">
            <w:pPr>
              <w:pStyle w:val="StijlStandaardSVVerdana10ptCursiefLinks-175cm"/>
              <w:jc w:val="left"/>
              <w:rPr>
                <w:rFonts w:eastAsia="Calibri"/>
                <w:b/>
                <w:i w:val="0"/>
                <w:lang w:val="nl-BE" w:eastAsia="en-US"/>
              </w:rPr>
            </w:pPr>
            <w:r w:rsidRPr="007411FA">
              <w:rPr>
                <w:rFonts w:eastAsia="Calibri"/>
                <w:b/>
                <w:i w:val="0"/>
                <w:lang w:val="nl-BE" w:eastAsia="en-US"/>
              </w:rPr>
              <w:t>T</w:t>
            </w:r>
            <w:r w:rsidR="003A05C4" w:rsidRPr="007411FA">
              <w:rPr>
                <w:rFonts w:eastAsia="Calibri"/>
                <w:b/>
                <w:i w:val="0"/>
                <w:lang w:val="nl-BE" w:eastAsia="en-US"/>
              </w:rPr>
              <w:t>otaal aantal goedgekeurde investeringen</w:t>
            </w:r>
          </w:p>
        </w:tc>
        <w:tc>
          <w:tcPr>
            <w:tcW w:w="2194" w:type="dxa"/>
          </w:tcPr>
          <w:p w14:paraId="04EA0B27" w14:textId="0C18F494" w:rsidR="003A05C4" w:rsidRPr="007411FA" w:rsidRDefault="00543523" w:rsidP="007411FA">
            <w:pPr>
              <w:pStyle w:val="StijlStandaardSVVerdana10ptCursiefLinks-175cm"/>
              <w:jc w:val="left"/>
              <w:rPr>
                <w:rFonts w:eastAsia="Calibri"/>
                <w:b/>
                <w:i w:val="0"/>
                <w:lang w:val="nl-BE" w:eastAsia="en-US"/>
              </w:rPr>
            </w:pPr>
            <w:r w:rsidRPr="007411FA">
              <w:rPr>
                <w:rFonts w:eastAsia="Calibri"/>
                <w:b/>
                <w:i w:val="0"/>
                <w:lang w:val="nl-BE" w:eastAsia="en-US"/>
              </w:rPr>
              <w:t>A</w:t>
            </w:r>
            <w:r w:rsidR="003A05C4" w:rsidRPr="007411FA">
              <w:rPr>
                <w:rFonts w:eastAsia="Calibri"/>
                <w:b/>
                <w:i w:val="0"/>
                <w:lang w:val="nl-BE" w:eastAsia="en-US"/>
              </w:rPr>
              <w:t>andeel precisielandbouw</w:t>
            </w:r>
          </w:p>
        </w:tc>
      </w:tr>
      <w:tr w:rsidR="003A05C4" w:rsidRPr="007411FA" w14:paraId="2B9D2486" w14:textId="77777777" w:rsidTr="00B702F0">
        <w:tc>
          <w:tcPr>
            <w:tcW w:w="987" w:type="dxa"/>
            <w:vAlign w:val="bottom"/>
          </w:tcPr>
          <w:p w14:paraId="0C8DEBCE" w14:textId="68118453" w:rsidR="003A05C4" w:rsidRPr="007411FA" w:rsidRDefault="003A05C4" w:rsidP="007411FA">
            <w:pPr>
              <w:pStyle w:val="StijlStandaardSVVerdana10ptCursiefLinks-175cm"/>
              <w:jc w:val="left"/>
              <w:rPr>
                <w:rFonts w:eastAsia="Calibri"/>
                <w:b/>
                <w:i w:val="0"/>
                <w:lang w:val="nl-BE" w:eastAsia="en-US"/>
              </w:rPr>
            </w:pPr>
            <w:r w:rsidRPr="007411FA">
              <w:rPr>
                <w:rFonts w:cs="Calibri"/>
                <w:i w:val="0"/>
                <w:color w:val="000000"/>
                <w:lang w:val="nl-BE" w:eastAsia="nl-BE"/>
              </w:rPr>
              <w:t>2016</w:t>
            </w:r>
          </w:p>
        </w:tc>
        <w:tc>
          <w:tcPr>
            <w:tcW w:w="2338" w:type="dxa"/>
            <w:vAlign w:val="bottom"/>
          </w:tcPr>
          <w:p w14:paraId="3B9C03E5" w14:textId="030E4C28" w:rsidR="003A05C4" w:rsidRPr="007411FA" w:rsidRDefault="003A05C4" w:rsidP="007411FA">
            <w:pPr>
              <w:pStyle w:val="StijlStandaardSVVerdana10ptCursiefLinks-175cm"/>
              <w:jc w:val="right"/>
              <w:rPr>
                <w:rFonts w:eastAsia="Calibri"/>
                <w:b/>
                <w:i w:val="0"/>
                <w:lang w:val="nl-BE" w:eastAsia="en-US"/>
              </w:rPr>
            </w:pPr>
            <w:r w:rsidRPr="007411FA">
              <w:rPr>
                <w:rFonts w:cs="Calibri"/>
                <w:i w:val="0"/>
                <w:color w:val="000000"/>
                <w:lang w:val="nl-BE" w:eastAsia="nl-BE"/>
              </w:rPr>
              <w:t>4</w:t>
            </w:r>
          </w:p>
        </w:tc>
        <w:tc>
          <w:tcPr>
            <w:tcW w:w="2823" w:type="dxa"/>
            <w:vAlign w:val="bottom"/>
          </w:tcPr>
          <w:p w14:paraId="6B4E3BA9" w14:textId="568C5280" w:rsidR="003A05C4" w:rsidRPr="007411FA" w:rsidRDefault="003A05C4" w:rsidP="007411FA">
            <w:pPr>
              <w:pStyle w:val="StijlStandaardSVVerdana10ptCursiefLinks-175cm"/>
              <w:jc w:val="right"/>
              <w:rPr>
                <w:rFonts w:eastAsia="Calibri"/>
                <w:b/>
                <w:i w:val="0"/>
                <w:lang w:val="nl-BE" w:eastAsia="en-US"/>
              </w:rPr>
            </w:pPr>
            <w:r w:rsidRPr="007411FA">
              <w:rPr>
                <w:rFonts w:cs="Calibri"/>
                <w:i w:val="0"/>
                <w:color w:val="000000"/>
                <w:lang w:val="nl-BE" w:eastAsia="nl-BE"/>
              </w:rPr>
              <w:t>119</w:t>
            </w:r>
          </w:p>
        </w:tc>
        <w:tc>
          <w:tcPr>
            <w:tcW w:w="2194" w:type="dxa"/>
            <w:vAlign w:val="bottom"/>
          </w:tcPr>
          <w:p w14:paraId="3353A992" w14:textId="76501551" w:rsidR="003A05C4" w:rsidRPr="007411FA" w:rsidRDefault="003A05C4" w:rsidP="007411FA">
            <w:pPr>
              <w:pStyle w:val="StijlStandaardSVVerdana10ptCursiefLinks-175cm"/>
              <w:jc w:val="right"/>
              <w:rPr>
                <w:rFonts w:eastAsia="Calibri"/>
                <w:b/>
                <w:i w:val="0"/>
                <w:lang w:val="nl-BE" w:eastAsia="en-US"/>
              </w:rPr>
            </w:pPr>
            <w:r w:rsidRPr="007411FA">
              <w:rPr>
                <w:rFonts w:cs="Calibri"/>
                <w:i w:val="0"/>
                <w:color w:val="000000"/>
                <w:lang w:val="nl-BE" w:eastAsia="nl-BE"/>
              </w:rPr>
              <w:t>3,4</w:t>
            </w:r>
            <w:r w:rsidR="005C3261" w:rsidRPr="007411FA">
              <w:rPr>
                <w:rFonts w:cs="Calibri"/>
                <w:i w:val="0"/>
                <w:color w:val="000000"/>
                <w:lang w:val="nl-BE" w:eastAsia="nl-BE"/>
              </w:rPr>
              <w:t>%</w:t>
            </w:r>
          </w:p>
        </w:tc>
      </w:tr>
      <w:tr w:rsidR="003A05C4" w:rsidRPr="007411FA" w14:paraId="75F3A83E" w14:textId="77777777" w:rsidTr="00B702F0">
        <w:tc>
          <w:tcPr>
            <w:tcW w:w="987" w:type="dxa"/>
            <w:vAlign w:val="bottom"/>
          </w:tcPr>
          <w:p w14:paraId="468F0464" w14:textId="75942EE2" w:rsidR="003A05C4" w:rsidRPr="007411FA" w:rsidRDefault="003A05C4" w:rsidP="007411FA">
            <w:pPr>
              <w:pStyle w:val="StijlStandaardSVVerdana10ptCursiefLinks-175cm"/>
              <w:jc w:val="left"/>
              <w:rPr>
                <w:rFonts w:eastAsia="Calibri"/>
                <w:b/>
                <w:i w:val="0"/>
                <w:lang w:val="nl-BE" w:eastAsia="en-US"/>
              </w:rPr>
            </w:pPr>
            <w:r w:rsidRPr="007411FA">
              <w:rPr>
                <w:rFonts w:cs="Calibri"/>
                <w:i w:val="0"/>
                <w:color w:val="000000"/>
                <w:lang w:val="nl-BE" w:eastAsia="nl-BE"/>
              </w:rPr>
              <w:t>2017</w:t>
            </w:r>
          </w:p>
        </w:tc>
        <w:tc>
          <w:tcPr>
            <w:tcW w:w="2338" w:type="dxa"/>
            <w:vAlign w:val="bottom"/>
          </w:tcPr>
          <w:p w14:paraId="77A856C1" w14:textId="50D7961A" w:rsidR="003A05C4" w:rsidRPr="007411FA" w:rsidRDefault="003A05C4" w:rsidP="007411FA">
            <w:pPr>
              <w:pStyle w:val="StijlStandaardSVVerdana10ptCursiefLinks-175cm"/>
              <w:jc w:val="right"/>
              <w:rPr>
                <w:rFonts w:eastAsia="Calibri"/>
                <w:b/>
                <w:i w:val="0"/>
                <w:lang w:val="nl-BE" w:eastAsia="en-US"/>
              </w:rPr>
            </w:pPr>
            <w:r w:rsidRPr="007411FA">
              <w:rPr>
                <w:rFonts w:cs="Calibri"/>
                <w:i w:val="0"/>
                <w:color w:val="000000"/>
                <w:lang w:val="nl-BE" w:eastAsia="nl-BE"/>
              </w:rPr>
              <w:t>84</w:t>
            </w:r>
          </w:p>
        </w:tc>
        <w:tc>
          <w:tcPr>
            <w:tcW w:w="2823" w:type="dxa"/>
            <w:vAlign w:val="bottom"/>
          </w:tcPr>
          <w:p w14:paraId="10150F92" w14:textId="79A642FA" w:rsidR="003A05C4" w:rsidRPr="007411FA" w:rsidRDefault="003A05C4" w:rsidP="007411FA">
            <w:pPr>
              <w:pStyle w:val="StijlStandaardSVVerdana10ptCursiefLinks-175cm"/>
              <w:jc w:val="right"/>
              <w:rPr>
                <w:rFonts w:eastAsia="Calibri"/>
                <w:b/>
                <w:i w:val="0"/>
                <w:lang w:val="nl-BE" w:eastAsia="en-US"/>
              </w:rPr>
            </w:pPr>
            <w:r w:rsidRPr="007411FA">
              <w:rPr>
                <w:rFonts w:cs="Calibri"/>
                <w:i w:val="0"/>
                <w:color w:val="000000"/>
                <w:lang w:val="nl-BE" w:eastAsia="nl-BE"/>
              </w:rPr>
              <w:t>3.119</w:t>
            </w:r>
          </w:p>
        </w:tc>
        <w:tc>
          <w:tcPr>
            <w:tcW w:w="2194" w:type="dxa"/>
            <w:vAlign w:val="bottom"/>
          </w:tcPr>
          <w:p w14:paraId="1303056B" w14:textId="6F6161BB" w:rsidR="003A05C4" w:rsidRPr="007411FA" w:rsidRDefault="003A05C4" w:rsidP="007411FA">
            <w:pPr>
              <w:pStyle w:val="StijlStandaardSVVerdana10ptCursiefLinks-175cm"/>
              <w:jc w:val="right"/>
              <w:rPr>
                <w:rFonts w:eastAsia="Calibri"/>
                <w:b/>
                <w:i w:val="0"/>
                <w:lang w:val="nl-BE" w:eastAsia="en-US"/>
              </w:rPr>
            </w:pPr>
            <w:r w:rsidRPr="007411FA">
              <w:rPr>
                <w:rFonts w:cs="Calibri"/>
                <w:i w:val="0"/>
                <w:color w:val="000000"/>
                <w:lang w:val="nl-BE" w:eastAsia="nl-BE"/>
              </w:rPr>
              <w:t>2,7</w:t>
            </w:r>
            <w:r w:rsidR="005C3261" w:rsidRPr="007411FA">
              <w:rPr>
                <w:rFonts w:cs="Calibri"/>
                <w:i w:val="0"/>
                <w:color w:val="000000"/>
                <w:lang w:val="nl-BE" w:eastAsia="nl-BE"/>
              </w:rPr>
              <w:t>%</w:t>
            </w:r>
          </w:p>
        </w:tc>
      </w:tr>
      <w:tr w:rsidR="003A05C4" w:rsidRPr="007411FA" w14:paraId="21D55004" w14:textId="77777777" w:rsidTr="00B702F0">
        <w:tc>
          <w:tcPr>
            <w:tcW w:w="987" w:type="dxa"/>
            <w:vAlign w:val="bottom"/>
          </w:tcPr>
          <w:p w14:paraId="1F8A5294" w14:textId="77F80007" w:rsidR="003A05C4" w:rsidRPr="007411FA" w:rsidRDefault="003A05C4" w:rsidP="007411FA">
            <w:pPr>
              <w:pStyle w:val="StijlStandaardSVVerdana10ptCursiefLinks-175cm"/>
              <w:jc w:val="left"/>
              <w:rPr>
                <w:rFonts w:eastAsia="Calibri"/>
                <w:b/>
                <w:i w:val="0"/>
                <w:lang w:val="nl-BE" w:eastAsia="en-US"/>
              </w:rPr>
            </w:pPr>
            <w:r w:rsidRPr="007411FA">
              <w:rPr>
                <w:rFonts w:cs="Calibri"/>
                <w:i w:val="0"/>
                <w:color w:val="000000"/>
                <w:lang w:val="nl-BE" w:eastAsia="nl-BE"/>
              </w:rPr>
              <w:t>2018</w:t>
            </w:r>
          </w:p>
        </w:tc>
        <w:tc>
          <w:tcPr>
            <w:tcW w:w="2338" w:type="dxa"/>
            <w:vAlign w:val="bottom"/>
          </w:tcPr>
          <w:p w14:paraId="188EBB94" w14:textId="00260542" w:rsidR="003A05C4" w:rsidRPr="007411FA" w:rsidRDefault="003A05C4" w:rsidP="007411FA">
            <w:pPr>
              <w:pStyle w:val="StijlStandaardSVVerdana10ptCursiefLinks-175cm"/>
              <w:jc w:val="right"/>
              <w:rPr>
                <w:rFonts w:eastAsia="Calibri"/>
                <w:b/>
                <w:i w:val="0"/>
                <w:lang w:val="nl-BE" w:eastAsia="en-US"/>
              </w:rPr>
            </w:pPr>
            <w:r w:rsidRPr="007411FA">
              <w:rPr>
                <w:rFonts w:cs="Calibri"/>
                <w:i w:val="0"/>
                <w:color w:val="000000"/>
                <w:lang w:val="nl-BE" w:eastAsia="nl-BE"/>
              </w:rPr>
              <w:t>128</w:t>
            </w:r>
          </w:p>
        </w:tc>
        <w:tc>
          <w:tcPr>
            <w:tcW w:w="2823" w:type="dxa"/>
            <w:vAlign w:val="bottom"/>
          </w:tcPr>
          <w:p w14:paraId="36BEDF01" w14:textId="4DA45A11" w:rsidR="003A05C4" w:rsidRPr="007411FA" w:rsidRDefault="003A05C4" w:rsidP="007411FA">
            <w:pPr>
              <w:pStyle w:val="StijlStandaardSVVerdana10ptCursiefLinks-175cm"/>
              <w:jc w:val="right"/>
              <w:rPr>
                <w:rFonts w:eastAsia="Calibri"/>
                <w:b/>
                <w:i w:val="0"/>
                <w:lang w:val="nl-BE" w:eastAsia="en-US"/>
              </w:rPr>
            </w:pPr>
            <w:r w:rsidRPr="007411FA">
              <w:rPr>
                <w:rFonts w:cs="Calibri"/>
                <w:i w:val="0"/>
                <w:color w:val="000000"/>
                <w:lang w:val="nl-BE" w:eastAsia="nl-BE"/>
              </w:rPr>
              <w:t>5.485</w:t>
            </w:r>
          </w:p>
        </w:tc>
        <w:tc>
          <w:tcPr>
            <w:tcW w:w="2194" w:type="dxa"/>
            <w:vAlign w:val="bottom"/>
          </w:tcPr>
          <w:p w14:paraId="537DF2B8" w14:textId="3A683863" w:rsidR="003A05C4" w:rsidRPr="007411FA" w:rsidRDefault="003A05C4" w:rsidP="007411FA">
            <w:pPr>
              <w:pStyle w:val="StijlStandaardSVVerdana10ptCursiefLinks-175cm"/>
              <w:jc w:val="right"/>
              <w:rPr>
                <w:rFonts w:eastAsia="Calibri"/>
                <w:b/>
                <w:i w:val="0"/>
                <w:lang w:val="nl-BE" w:eastAsia="en-US"/>
              </w:rPr>
            </w:pPr>
            <w:r w:rsidRPr="007411FA">
              <w:rPr>
                <w:rFonts w:cs="Calibri"/>
                <w:i w:val="0"/>
                <w:color w:val="000000"/>
                <w:lang w:val="nl-BE" w:eastAsia="nl-BE"/>
              </w:rPr>
              <w:t>2,3</w:t>
            </w:r>
            <w:r w:rsidR="005C3261" w:rsidRPr="007411FA">
              <w:rPr>
                <w:rFonts w:cs="Calibri"/>
                <w:i w:val="0"/>
                <w:color w:val="000000"/>
                <w:lang w:val="nl-BE" w:eastAsia="nl-BE"/>
              </w:rPr>
              <w:t>%</w:t>
            </w:r>
          </w:p>
        </w:tc>
      </w:tr>
      <w:tr w:rsidR="003A05C4" w:rsidRPr="007411FA" w14:paraId="09EA7659" w14:textId="77777777" w:rsidTr="00B702F0">
        <w:tc>
          <w:tcPr>
            <w:tcW w:w="987" w:type="dxa"/>
            <w:vAlign w:val="bottom"/>
          </w:tcPr>
          <w:p w14:paraId="0F6B74C2" w14:textId="2AC4D755" w:rsidR="003A05C4" w:rsidRPr="007411FA" w:rsidRDefault="003A05C4" w:rsidP="007411FA">
            <w:pPr>
              <w:pStyle w:val="StijlStandaardSVVerdana10ptCursiefLinks-175cm"/>
              <w:jc w:val="left"/>
              <w:rPr>
                <w:rFonts w:eastAsia="Calibri"/>
                <w:b/>
                <w:i w:val="0"/>
                <w:lang w:val="nl-BE" w:eastAsia="en-US"/>
              </w:rPr>
            </w:pPr>
            <w:r w:rsidRPr="007411FA">
              <w:rPr>
                <w:rFonts w:cs="Calibri"/>
                <w:i w:val="0"/>
                <w:color w:val="000000"/>
                <w:lang w:val="nl-BE" w:eastAsia="nl-BE"/>
              </w:rPr>
              <w:t>2019</w:t>
            </w:r>
          </w:p>
        </w:tc>
        <w:tc>
          <w:tcPr>
            <w:tcW w:w="2338" w:type="dxa"/>
            <w:vAlign w:val="bottom"/>
          </w:tcPr>
          <w:p w14:paraId="286AFF02" w14:textId="5C85A61A" w:rsidR="003A05C4" w:rsidRPr="007411FA" w:rsidRDefault="003A05C4" w:rsidP="007411FA">
            <w:pPr>
              <w:pStyle w:val="StijlStandaardSVVerdana10ptCursiefLinks-175cm"/>
              <w:jc w:val="right"/>
              <w:rPr>
                <w:rFonts w:eastAsia="Calibri"/>
                <w:b/>
                <w:i w:val="0"/>
                <w:lang w:val="nl-BE" w:eastAsia="en-US"/>
              </w:rPr>
            </w:pPr>
            <w:r w:rsidRPr="007411FA">
              <w:rPr>
                <w:rFonts w:cs="Calibri"/>
                <w:i w:val="0"/>
                <w:color w:val="000000"/>
                <w:lang w:val="nl-BE" w:eastAsia="nl-BE"/>
              </w:rPr>
              <w:t>99</w:t>
            </w:r>
          </w:p>
        </w:tc>
        <w:tc>
          <w:tcPr>
            <w:tcW w:w="2823" w:type="dxa"/>
            <w:vAlign w:val="bottom"/>
          </w:tcPr>
          <w:p w14:paraId="2BC5C2F9" w14:textId="0E422591" w:rsidR="003A05C4" w:rsidRPr="007411FA" w:rsidRDefault="003A05C4" w:rsidP="007411FA">
            <w:pPr>
              <w:pStyle w:val="StijlStandaardSVVerdana10ptCursiefLinks-175cm"/>
              <w:jc w:val="right"/>
              <w:rPr>
                <w:rFonts w:eastAsia="Calibri"/>
                <w:b/>
                <w:i w:val="0"/>
                <w:lang w:val="nl-BE" w:eastAsia="en-US"/>
              </w:rPr>
            </w:pPr>
            <w:r w:rsidRPr="007411FA">
              <w:rPr>
                <w:rFonts w:cs="Calibri"/>
                <w:i w:val="0"/>
                <w:color w:val="000000"/>
                <w:lang w:val="nl-BE" w:eastAsia="nl-BE"/>
              </w:rPr>
              <w:t>5.264</w:t>
            </w:r>
          </w:p>
        </w:tc>
        <w:tc>
          <w:tcPr>
            <w:tcW w:w="2194" w:type="dxa"/>
            <w:vAlign w:val="bottom"/>
          </w:tcPr>
          <w:p w14:paraId="5CD59CBA" w14:textId="7FB18E15" w:rsidR="003A05C4" w:rsidRPr="007411FA" w:rsidRDefault="003A05C4" w:rsidP="007411FA">
            <w:pPr>
              <w:pStyle w:val="StijlStandaardSVVerdana10ptCursiefLinks-175cm"/>
              <w:jc w:val="right"/>
              <w:rPr>
                <w:rFonts w:eastAsia="Calibri"/>
                <w:b/>
                <w:i w:val="0"/>
                <w:lang w:val="nl-BE" w:eastAsia="en-US"/>
              </w:rPr>
            </w:pPr>
            <w:r w:rsidRPr="007411FA">
              <w:rPr>
                <w:rFonts w:cs="Calibri"/>
                <w:i w:val="0"/>
                <w:color w:val="000000"/>
                <w:lang w:val="nl-BE" w:eastAsia="nl-BE"/>
              </w:rPr>
              <w:t>1,9</w:t>
            </w:r>
            <w:r w:rsidR="005C3261" w:rsidRPr="007411FA">
              <w:rPr>
                <w:rFonts w:cs="Calibri"/>
                <w:i w:val="0"/>
                <w:color w:val="000000"/>
                <w:lang w:val="nl-BE" w:eastAsia="nl-BE"/>
              </w:rPr>
              <w:t>%</w:t>
            </w:r>
          </w:p>
        </w:tc>
      </w:tr>
      <w:tr w:rsidR="003A05C4" w:rsidRPr="007411FA" w14:paraId="31EC7C5E" w14:textId="77777777" w:rsidTr="00B702F0">
        <w:tc>
          <w:tcPr>
            <w:tcW w:w="987" w:type="dxa"/>
            <w:vAlign w:val="bottom"/>
          </w:tcPr>
          <w:p w14:paraId="02CAE198" w14:textId="3314E4C4" w:rsidR="003A05C4" w:rsidRPr="007411FA" w:rsidRDefault="003A05C4" w:rsidP="007411FA">
            <w:pPr>
              <w:pStyle w:val="StijlStandaardSVVerdana10ptCursiefLinks-175cm"/>
              <w:jc w:val="left"/>
              <w:rPr>
                <w:rFonts w:eastAsia="Calibri"/>
                <w:b/>
                <w:i w:val="0"/>
                <w:lang w:val="nl-BE" w:eastAsia="en-US"/>
              </w:rPr>
            </w:pPr>
            <w:r w:rsidRPr="007411FA">
              <w:rPr>
                <w:rFonts w:cs="Calibri"/>
                <w:i w:val="0"/>
                <w:color w:val="000000"/>
                <w:lang w:val="nl-BE" w:eastAsia="nl-BE"/>
              </w:rPr>
              <w:t>2020</w:t>
            </w:r>
          </w:p>
        </w:tc>
        <w:tc>
          <w:tcPr>
            <w:tcW w:w="2338" w:type="dxa"/>
            <w:vAlign w:val="bottom"/>
          </w:tcPr>
          <w:p w14:paraId="3C3D2C9B" w14:textId="439907B9" w:rsidR="003A05C4" w:rsidRPr="007411FA" w:rsidRDefault="003A05C4" w:rsidP="007411FA">
            <w:pPr>
              <w:pStyle w:val="StijlStandaardSVVerdana10ptCursiefLinks-175cm"/>
              <w:jc w:val="right"/>
              <w:rPr>
                <w:rFonts w:eastAsia="Calibri"/>
                <w:b/>
                <w:i w:val="0"/>
                <w:lang w:val="nl-BE" w:eastAsia="en-US"/>
              </w:rPr>
            </w:pPr>
            <w:r w:rsidRPr="007411FA">
              <w:rPr>
                <w:rFonts w:cs="Calibri"/>
                <w:i w:val="0"/>
                <w:color w:val="000000"/>
                <w:lang w:val="nl-BE" w:eastAsia="nl-BE"/>
              </w:rPr>
              <w:t>184</w:t>
            </w:r>
          </w:p>
        </w:tc>
        <w:tc>
          <w:tcPr>
            <w:tcW w:w="2823" w:type="dxa"/>
            <w:vAlign w:val="bottom"/>
          </w:tcPr>
          <w:p w14:paraId="11E50C7B" w14:textId="60CA19D9" w:rsidR="003A05C4" w:rsidRPr="007411FA" w:rsidRDefault="003A05C4" w:rsidP="007411FA">
            <w:pPr>
              <w:pStyle w:val="StijlStandaardSVVerdana10ptCursiefLinks-175cm"/>
              <w:jc w:val="right"/>
              <w:rPr>
                <w:rFonts w:eastAsia="Calibri"/>
                <w:b/>
                <w:i w:val="0"/>
                <w:lang w:val="nl-BE" w:eastAsia="en-US"/>
              </w:rPr>
            </w:pPr>
            <w:r w:rsidRPr="007411FA">
              <w:rPr>
                <w:rFonts w:cs="Calibri"/>
                <w:i w:val="0"/>
                <w:color w:val="000000"/>
                <w:lang w:val="nl-BE" w:eastAsia="nl-BE"/>
              </w:rPr>
              <w:t>4.953</w:t>
            </w:r>
          </w:p>
        </w:tc>
        <w:tc>
          <w:tcPr>
            <w:tcW w:w="2194" w:type="dxa"/>
            <w:vAlign w:val="bottom"/>
          </w:tcPr>
          <w:p w14:paraId="1B1C90D2" w14:textId="0667DF27" w:rsidR="003A05C4" w:rsidRPr="007411FA" w:rsidRDefault="003A05C4" w:rsidP="007411FA">
            <w:pPr>
              <w:pStyle w:val="StijlStandaardSVVerdana10ptCursiefLinks-175cm"/>
              <w:jc w:val="right"/>
              <w:rPr>
                <w:rFonts w:eastAsia="Calibri"/>
                <w:b/>
                <w:i w:val="0"/>
                <w:lang w:val="nl-BE" w:eastAsia="en-US"/>
              </w:rPr>
            </w:pPr>
            <w:r w:rsidRPr="007411FA">
              <w:rPr>
                <w:rFonts w:cs="Calibri"/>
                <w:i w:val="0"/>
                <w:color w:val="000000"/>
                <w:lang w:val="nl-BE" w:eastAsia="nl-BE"/>
              </w:rPr>
              <w:t>3,7</w:t>
            </w:r>
            <w:r w:rsidR="005C3261" w:rsidRPr="007411FA">
              <w:rPr>
                <w:rFonts w:cs="Calibri"/>
                <w:i w:val="0"/>
                <w:color w:val="000000"/>
                <w:lang w:val="nl-BE" w:eastAsia="nl-BE"/>
              </w:rPr>
              <w:t>%</w:t>
            </w:r>
          </w:p>
        </w:tc>
      </w:tr>
      <w:tr w:rsidR="003A05C4" w:rsidRPr="007411FA" w14:paraId="669890B5" w14:textId="77777777" w:rsidTr="00B702F0">
        <w:tc>
          <w:tcPr>
            <w:tcW w:w="987" w:type="dxa"/>
            <w:vAlign w:val="bottom"/>
          </w:tcPr>
          <w:p w14:paraId="586BDED7" w14:textId="39385FF7" w:rsidR="003A05C4" w:rsidRPr="007411FA" w:rsidRDefault="008E5909" w:rsidP="007411FA">
            <w:pPr>
              <w:pStyle w:val="StijlStandaardSVVerdana10ptCursiefLinks-175cm"/>
              <w:jc w:val="left"/>
              <w:rPr>
                <w:rFonts w:eastAsia="Calibri"/>
                <w:b/>
                <w:i w:val="0"/>
                <w:lang w:val="nl-BE" w:eastAsia="en-US"/>
              </w:rPr>
            </w:pPr>
            <w:r w:rsidRPr="007411FA">
              <w:rPr>
                <w:rFonts w:cs="Calibri"/>
                <w:b/>
                <w:i w:val="0"/>
                <w:color w:val="000000"/>
                <w:lang w:val="nl-BE" w:eastAsia="nl-BE"/>
              </w:rPr>
              <w:t>T</w:t>
            </w:r>
            <w:r w:rsidR="003A05C4" w:rsidRPr="007411FA">
              <w:rPr>
                <w:rFonts w:cs="Calibri"/>
                <w:b/>
                <w:i w:val="0"/>
                <w:color w:val="000000"/>
                <w:lang w:val="nl-BE" w:eastAsia="nl-BE"/>
              </w:rPr>
              <w:t>otaal</w:t>
            </w:r>
          </w:p>
        </w:tc>
        <w:tc>
          <w:tcPr>
            <w:tcW w:w="2338" w:type="dxa"/>
            <w:vAlign w:val="bottom"/>
          </w:tcPr>
          <w:p w14:paraId="3D50BCE4" w14:textId="3CCBA67B" w:rsidR="003A05C4" w:rsidRPr="007411FA" w:rsidRDefault="003A05C4" w:rsidP="007411FA">
            <w:pPr>
              <w:pStyle w:val="StijlStandaardSVVerdana10ptCursiefLinks-175cm"/>
              <w:jc w:val="right"/>
              <w:rPr>
                <w:rFonts w:eastAsia="Calibri"/>
                <w:b/>
                <w:i w:val="0"/>
                <w:lang w:val="nl-BE" w:eastAsia="en-US"/>
              </w:rPr>
            </w:pPr>
            <w:r w:rsidRPr="007411FA">
              <w:rPr>
                <w:rFonts w:cs="Calibri"/>
                <w:b/>
                <w:i w:val="0"/>
                <w:color w:val="000000"/>
                <w:lang w:val="nl-BE" w:eastAsia="nl-BE"/>
              </w:rPr>
              <w:t>499</w:t>
            </w:r>
          </w:p>
        </w:tc>
        <w:tc>
          <w:tcPr>
            <w:tcW w:w="2823" w:type="dxa"/>
            <w:vAlign w:val="bottom"/>
          </w:tcPr>
          <w:p w14:paraId="5D6B480D" w14:textId="6BBE8DD4" w:rsidR="003A05C4" w:rsidRPr="007411FA" w:rsidRDefault="003A05C4" w:rsidP="007411FA">
            <w:pPr>
              <w:pStyle w:val="StijlStandaardSVVerdana10ptCursiefLinks-175cm"/>
              <w:jc w:val="right"/>
              <w:rPr>
                <w:rFonts w:eastAsia="Calibri"/>
                <w:b/>
                <w:i w:val="0"/>
                <w:lang w:val="nl-BE" w:eastAsia="en-US"/>
              </w:rPr>
            </w:pPr>
            <w:r w:rsidRPr="007411FA">
              <w:rPr>
                <w:rFonts w:cs="Calibri"/>
                <w:b/>
                <w:i w:val="0"/>
                <w:color w:val="000000"/>
                <w:lang w:val="nl-BE" w:eastAsia="nl-BE"/>
              </w:rPr>
              <w:t>18.940</w:t>
            </w:r>
          </w:p>
        </w:tc>
        <w:tc>
          <w:tcPr>
            <w:tcW w:w="2194" w:type="dxa"/>
            <w:vAlign w:val="bottom"/>
          </w:tcPr>
          <w:p w14:paraId="77B7F0AA" w14:textId="17E1BCE4" w:rsidR="003A05C4" w:rsidRPr="007411FA" w:rsidRDefault="003A05C4" w:rsidP="007411FA">
            <w:pPr>
              <w:pStyle w:val="StijlStandaardSVVerdana10ptCursiefLinks-175cm"/>
              <w:jc w:val="right"/>
              <w:rPr>
                <w:rFonts w:eastAsia="Calibri"/>
                <w:b/>
                <w:i w:val="0"/>
                <w:lang w:val="nl-BE" w:eastAsia="en-US"/>
              </w:rPr>
            </w:pPr>
            <w:r w:rsidRPr="007411FA">
              <w:rPr>
                <w:rFonts w:cs="Calibri"/>
                <w:b/>
                <w:i w:val="0"/>
                <w:color w:val="000000"/>
                <w:lang w:val="nl-BE" w:eastAsia="nl-BE"/>
              </w:rPr>
              <w:t>2,6</w:t>
            </w:r>
            <w:r w:rsidR="005C3261" w:rsidRPr="007411FA">
              <w:rPr>
                <w:rFonts w:cs="Calibri"/>
                <w:b/>
                <w:i w:val="0"/>
                <w:color w:val="000000"/>
                <w:lang w:val="nl-BE" w:eastAsia="nl-BE"/>
              </w:rPr>
              <w:t>%</w:t>
            </w:r>
          </w:p>
        </w:tc>
      </w:tr>
    </w:tbl>
    <w:p w14:paraId="1D036248" w14:textId="23A47454" w:rsidR="003A05C4" w:rsidRPr="007411FA" w:rsidRDefault="003A05C4" w:rsidP="007411FA">
      <w:pPr>
        <w:pStyle w:val="StijlStandaardSVVerdana10ptCursiefLinks-175cm"/>
        <w:ind w:left="851"/>
        <w:jc w:val="left"/>
        <w:rPr>
          <w:rFonts w:eastAsia="Calibri"/>
          <w:lang w:val="nl-BE" w:eastAsia="en-US"/>
        </w:rPr>
      </w:pPr>
      <w:r w:rsidRPr="007411FA">
        <w:rPr>
          <w:rFonts w:eastAsia="Calibri"/>
          <w:lang w:val="nl-BE" w:eastAsia="en-US"/>
        </w:rPr>
        <w:t>Bron: Departement Landbouw en Visserij</w:t>
      </w:r>
    </w:p>
    <w:p w14:paraId="4E92C05B" w14:textId="77777777" w:rsidR="00E93B96" w:rsidRPr="007411FA" w:rsidRDefault="00E93B96" w:rsidP="007411FA">
      <w:pPr>
        <w:pStyle w:val="StijlStandaardSVVerdana10ptCursiefLinks-175cm"/>
        <w:ind w:left="360"/>
        <w:jc w:val="left"/>
        <w:rPr>
          <w:rFonts w:eastAsia="Calibri"/>
          <w:i w:val="0"/>
          <w:lang w:val="nl-BE" w:eastAsia="en-US"/>
        </w:rPr>
      </w:pPr>
    </w:p>
    <w:p w14:paraId="433DDC4B" w14:textId="2CC36960" w:rsidR="00526550" w:rsidRPr="007411FA" w:rsidRDefault="00526550" w:rsidP="007411FA">
      <w:pPr>
        <w:pStyle w:val="Nummering"/>
        <w:numPr>
          <w:ilvl w:val="0"/>
          <w:numId w:val="19"/>
        </w:numPr>
        <w:spacing w:after="0"/>
        <w:ind w:left="426" w:hanging="426"/>
        <w:rPr>
          <w:szCs w:val="20"/>
          <w:lang w:val="nl-NL"/>
        </w:rPr>
      </w:pPr>
      <w:r w:rsidRPr="007411FA">
        <w:rPr>
          <w:rFonts w:eastAsia="Verdana"/>
          <w:szCs w:val="20"/>
          <w:lang w:val="nl-NL"/>
        </w:rPr>
        <w:t>Er is nog niet onderzocht in welke mate en om welke redenen landbouwbedrijven al dan niet een bero</w:t>
      </w:r>
      <w:r w:rsidR="00447DFA" w:rsidRPr="007411FA">
        <w:rPr>
          <w:rFonts w:eastAsia="Verdana"/>
          <w:szCs w:val="20"/>
          <w:lang w:val="nl-NL"/>
        </w:rPr>
        <w:t>ep doen op loonwerkers om aan precisielandbouw te doen.</w:t>
      </w:r>
    </w:p>
    <w:p w14:paraId="27447A6D" w14:textId="73D42E4E" w:rsidR="0062203A" w:rsidRPr="007411FA" w:rsidRDefault="0062203A" w:rsidP="007411FA">
      <w:pPr>
        <w:pStyle w:val="StijlStandaardSVVerdana10ptCursiefLinks-175cm"/>
        <w:ind w:left="360"/>
        <w:jc w:val="left"/>
        <w:rPr>
          <w:rFonts w:eastAsia="Calibri"/>
          <w:i w:val="0"/>
          <w:lang w:eastAsia="en-US"/>
        </w:rPr>
      </w:pPr>
    </w:p>
    <w:p w14:paraId="111CDADB" w14:textId="28B4F986" w:rsidR="0076411C" w:rsidRPr="007411FA" w:rsidRDefault="00B702F0" w:rsidP="007411FA">
      <w:pPr>
        <w:pStyle w:val="StijlStandaardSVVerdana10ptCursiefLinks-175cm"/>
        <w:numPr>
          <w:ilvl w:val="0"/>
          <w:numId w:val="19"/>
        </w:numPr>
        <w:tabs>
          <w:tab w:val="left" w:pos="426"/>
        </w:tabs>
        <w:ind w:hanging="720"/>
        <w:rPr>
          <w:rFonts w:eastAsia="Calibri"/>
          <w:i w:val="0"/>
          <w:lang w:val="nl-BE" w:eastAsia="en-US"/>
        </w:rPr>
      </w:pPr>
      <w:r w:rsidRPr="007411FA">
        <w:rPr>
          <w:rFonts w:eastAsia="Calibri"/>
          <w:i w:val="0"/>
          <w:lang w:val="nl-BE" w:eastAsia="en-US"/>
        </w:rPr>
        <w:t>a.</w:t>
      </w:r>
      <w:r w:rsidRPr="007411FA">
        <w:rPr>
          <w:rFonts w:eastAsia="Calibri"/>
          <w:i w:val="0"/>
          <w:lang w:val="nl-BE" w:eastAsia="en-US"/>
        </w:rPr>
        <w:tab/>
      </w:r>
      <w:r w:rsidR="00A50513" w:rsidRPr="007411FA">
        <w:rPr>
          <w:rFonts w:eastAsia="Calibri"/>
          <w:i w:val="0"/>
          <w:lang w:val="nl-BE" w:eastAsia="en-US"/>
        </w:rPr>
        <w:t>Mijn administratie heeft hier geen zicht op.</w:t>
      </w:r>
    </w:p>
    <w:p w14:paraId="0CD304C3" w14:textId="77777777" w:rsidR="0076411C" w:rsidRPr="007411FA" w:rsidRDefault="0076411C" w:rsidP="007411FA">
      <w:pPr>
        <w:pStyle w:val="StijlStandaardSVVerdana10ptCursiefLinks-175cm"/>
        <w:ind w:left="720"/>
        <w:rPr>
          <w:rFonts w:eastAsia="Calibri"/>
          <w:i w:val="0"/>
          <w:lang w:val="nl-BE" w:eastAsia="en-US"/>
        </w:rPr>
      </w:pPr>
    </w:p>
    <w:p w14:paraId="68F9A7D2" w14:textId="277C3706" w:rsidR="00C4762D" w:rsidRPr="007411FA" w:rsidRDefault="00B702F0" w:rsidP="007411FA">
      <w:pPr>
        <w:pStyle w:val="StijlStandaardSVVerdana10ptCursiefLinks-175cm"/>
        <w:ind w:left="709" w:hanging="283"/>
        <w:rPr>
          <w:rFonts w:eastAsia="Calibri"/>
          <w:i w:val="0"/>
          <w:lang w:val="nl-BE" w:eastAsia="en-US"/>
        </w:rPr>
      </w:pPr>
      <w:r w:rsidRPr="007411FA">
        <w:rPr>
          <w:rFonts w:eastAsia="Calibri"/>
          <w:i w:val="0"/>
          <w:lang w:val="nl-BE" w:eastAsia="en-US"/>
        </w:rPr>
        <w:t>b.</w:t>
      </w:r>
      <w:r w:rsidRPr="007411FA">
        <w:rPr>
          <w:rFonts w:eastAsia="Calibri"/>
          <w:i w:val="0"/>
          <w:lang w:val="nl-BE" w:eastAsia="en-US"/>
        </w:rPr>
        <w:tab/>
      </w:r>
      <w:r w:rsidR="00107FDE" w:rsidRPr="007411FA">
        <w:rPr>
          <w:rFonts w:eastAsia="Calibri"/>
          <w:i w:val="0"/>
          <w:lang w:val="nl-BE" w:eastAsia="en-US"/>
        </w:rPr>
        <w:t>Tabel 3 geeft voor de periode 2016-2020 h</w:t>
      </w:r>
      <w:r w:rsidR="00C4762D" w:rsidRPr="007411FA">
        <w:rPr>
          <w:rFonts w:eastAsia="Calibri"/>
          <w:i w:val="0"/>
          <w:lang w:val="nl-BE" w:eastAsia="en-US"/>
        </w:rPr>
        <w:t xml:space="preserve">et aandeel </w:t>
      </w:r>
      <w:r w:rsidR="00107FDE" w:rsidRPr="007411FA">
        <w:rPr>
          <w:rFonts w:eastAsia="Calibri"/>
          <w:i w:val="0"/>
          <w:lang w:val="nl-BE" w:eastAsia="en-US"/>
        </w:rPr>
        <w:t xml:space="preserve">van </w:t>
      </w:r>
      <w:r w:rsidR="00C4762D" w:rsidRPr="007411FA">
        <w:rPr>
          <w:rFonts w:eastAsia="Calibri"/>
          <w:i w:val="0"/>
          <w:lang w:val="nl-BE" w:eastAsia="en-US"/>
        </w:rPr>
        <w:t>machineringen</w:t>
      </w:r>
      <w:r w:rsidR="00107FDE" w:rsidRPr="007411FA">
        <w:rPr>
          <w:rFonts w:eastAsia="Calibri"/>
          <w:i w:val="0"/>
          <w:lang w:val="nl-BE" w:eastAsia="en-US"/>
        </w:rPr>
        <w:t xml:space="preserve"> weer</w:t>
      </w:r>
      <w:r w:rsidR="00C4762D" w:rsidRPr="007411FA">
        <w:rPr>
          <w:rFonts w:eastAsia="Calibri"/>
          <w:i w:val="0"/>
          <w:lang w:val="nl-BE" w:eastAsia="en-US"/>
        </w:rPr>
        <w:t xml:space="preserve"> </w:t>
      </w:r>
      <w:r w:rsidR="00107FDE" w:rsidRPr="007411FA">
        <w:rPr>
          <w:rFonts w:eastAsia="Calibri"/>
          <w:i w:val="0"/>
          <w:lang w:val="nl-BE" w:eastAsia="en-US"/>
        </w:rPr>
        <w:t>in</w:t>
      </w:r>
      <w:r w:rsidR="00C4762D" w:rsidRPr="007411FA">
        <w:rPr>
          <w:rFonts w:eastAsia="Calibri"/>
          <w:i w:val="0"/>
          <w:lang w:val="nl-BE" w:eastAsia="en-US"/>
        </w:rPr>
        <w:t xml:space="preserve"> de aanvragen </w:t>
      </w:r>
      <w:r w:rsidR="00447DFA" w:rsidRPr="007411FA">
        <w:rPr>
          <w:rFonts w:eastAsia="Calibri"/>
          <w:i w:val="0"/>
          <w:lang w:val="nl-BE" w:eastAsia="en-US"/>
        </w:rPr>
        <w:t xml:space="preserve">bij het VLIF </w:t>
      </w:r>
      <w:r w:rsidR="00C4762D" w:rsidRPr="007411FA">
        <w:rPr>
          <w:rFonts w:eastAsia="Calibri"/>
          <w:i w:val="0"/>
          <w:lang w:val="nl-BE" w:eastAsia="en-US"/>
        </w:rPr>
        <w:t>voor investeringen in het kader van precisielandbouw</w:t>
      </w:r>
      <w:r w:rsidR="00107FDE" w:rsidRPr="007411FA">
        <w:rPr>
          <w:rFonts w:eastAsia="Calibri"/>
          <w:i w:val="0"/>
          <w:lang w:val="nl-BE" w:eastAsia="en-US"/>
        </w:rPr>
        <w:t xml:space="preserve">. </w:t>
      </w:r>
    </w:p>
    <w:p w14:paraId="464FD866" w14:textId="42FD2314" w:rsidR="00107FDE" w:rsidRPr="007411FA" w:rsidRDefault="00107FDE" w:rsidP="007411FA">
      <w:pPr>
        <w:pStyle w:val="StijlStandaardSVVerdana10ptCursiefLinks-175cm"/>
        <w:ind w:left="720"/>
        <w:rPr>
          <w:rFonts w:eastAsia="Calibri"/>
          <w:i w:val="0"/>
          <w:lang w:val="nl-BE" w:eastAsia="en-US"/>
        </w:rPr>
      </w:pPr>
    </w:p>
    <w:p w14:paraId="043787B7" w14:textId="051D10F8" w:rsidR="00107FDE" w:rsidRPr="007411FA" w:rsidRDefault="00107FDE" w:rsidP="007411FA">
      <w:pPr>
        <w:pStyle w:val="StijlStandaardSVVerdana10ptCursiefLinks-175cm"/>
        <w:ind w:left="709"/>
        <w:rPr>
          <w:rFonts w:eastAsia="Calibri"/>
          <w:i w:val="0"/>
          <w:lang w:val="nl-BE" w:eastAsia="en-US"/>
        </w:rPr>
      </w:pPr>
      <w:r w:rsidRPr="007411FA">
        <w:rPr>
          <w:rFonts w:eastAsia="Calibri"/>
          <w:i w:val="0"/>
          <w:lang w:val="nl-BE" w:eastAsia="en-US"/>
        </w:rPr>
        <w:t>Tabel 4 geeft voor de periode 2016-2020 het aandeel van machineringen weer in door het VLIF toegekende steun voor investeringen in het kader van precisielandbouw.</w:t>
      </w:r>
    </w:p>
    <w:p w14:paraId="7F6DE1B8" w14:textId="62225E40" w:rsidR="00107FDE" w:rsidRPr="007411FA" w:rsidRDefault="00107FDE" w:rsidP="007411FA">
      <w:pPr>
        <w:pStyle w:val="StijlStandaardSVVerdana10ptCursiefLinks-175cm"/>
        <w:ind w:left="709"/>
        <w:jc w:val="left"/>
        <w:rPr>
          <w:rFonts w:eastAsia="Calibri"/>
          <w:i w:val="0"/>
          <w:lang w:val="nl-BE" w:eastAsia="en-US"/>
        </w:rPr>
      </w:pPr>
    </w:p>
    <w:p w14:paraId="24A9BF6A" w14:textId="10E4666D" w:rsidR="00107FDE" w:rsidRDefault="00107FDE" w:rsidP="007411FA">
      <w:pPr>
        <w:pStyle w:val="StijlStandaardSVVerdana10ptCursiefLinks-175cm"/>
        <w:ind w:left="709"/>
        <w:rPr>
          <w:rFonts w:eastAsia="Calibri"/>
          <w:bCs/>
          <w:i w:val="0"/>
          <w:lang w:val="nl-BE" w:eastAsia="en-US"/>
        </w:rPr>
      </w:pPr>
      <w:r w:rsidRPr="007411FA">
        <w:rPr>
          <w:rFonts w:eastAsia="Calibri"/>
          <w:bCs/>
          <w:i w:val="0"/>
          <w:lang w:val="nl-BE" w:eastAsia="en-US"/>
        </w:rPr>
        <w:t>Tabel 3. Aandeel aanvragen</w:t>
      </w:r>
      <w:r w:rsidR="00543523" w:rsidRPr="007411FA">
        <w:rPr>
          <w:rFonts w:eastAsia="Calibri"/>
          <w:bCs/>
          <w:i w:val="0"/>
          <w:lang w:val="nl-BE" w:eastAsia="en-US"/>
        </w:rPr>
        <w:t xml:space="preserve"> van machineringen</w:t>
      </w:r>
      <w:r w:rsidRPr="007411FA">
        <w:rPr>
          <w:rFonts w:eastAsia="Calibri"/>
          <w:bCs/>
          <w:i w:val="0"/>
          <w:lang w:val="nl-BE" w:eastAsia="en-US"/>
        </w:rPr>
        <w:t xml:space="preserve"> met betrekking tot investeringen in precisielandbouw in het totale aantal aangevraagde investeringen</w:t>
      </w:r>
      <w:r w:rsidR="00543523" w:rsidRPr="007411FA">
        <w:rPr>
          <w:rFonts w:eastAsia="Calibri"/>
          <w:bCs/>
          <w:i w:val="0"/>
          <w:lang w:val="nl-BE" w:eastAsia="en-US"/>
        </w:rPr>
        <w:t xml:space="preserve"> met betrekking tot investeringen in precisielandbouw</w:t>
      </w:r>
    </w:p>
    <w:p w14:paraId="253A10A2" w14:textId="77777777" w:rsidR="007411FA" w:rsidRPr="007411FA" w:rsidRDefault="007411FA" w:rsidP="007411FA">
      <w:pPr>
        <w:pStyle w:val="StijlStandaardSVVerdana10ptCursiefLinks-175cm"/>
        <w:ind w:left="709"/>
        <w:rPr>
          <w:rFonts w:eastAsia="Calibri"/>
          <w:bCs/>
          <w:i w:val="0"/>
          <w:lang w:val="nl-BE" w:eastAsia="en-US"/>
        </w:rPr>
      </w:pPr>
    </w:p>
    <w:tbl>
      <w:tblPr>
        <w:tblW w:w="8363" w:type="dxa"/>
        <w:tblInd w:w="846" w:type="dxa"/>
        <w:tblCellMar>
          <w:left w:w="70" w:type="dxa"/>
          <w:right w:w="70" w:type="dxa"/>
        </w:tblCellMar>
        <w:tblLook w:val="04A0" w:firstRow="1" w:lastRow="0" w:firstColumn="1" w:lastColumn="0" w:noHBand="0" w:noVBand="1"/>
      </w:tblPr>
      <w:tblGrid>
        <w:gridCol w:w="992"/>
        <w:gridCol w:w="2410"/>
        <w:gridCol w:w="2835"/>
        <w:gridCol w:w="2126"/>
      </w:tblGrid>
      <w:tr w:rsidR="00C4762D" w:rsidRPr="007411FA" w14:paraId="0BDECD94" w14:textId="77777777" w:rsidTr="00B702F0">
        <w:trPr>
          <w:trHeight w:val="262"/>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2AEF9D" w14:textId="1C9246AE" w:rsidR="00C4762D" w:rsidRPr="007411FA" w:rsidRDefault="00543523" w:rsidP="007411FA">
            <w:pPr>
              <w:rPr>
                <w:rFonts w:ascii="Verdana" w:hAnsi="Verdana" w:cs="Calibri"/>
                <w:b/>
                <w:color w:val="000000"/>
                <w:sz w:val="20"/>
                <w:lang w:val="nl-BE" w:eastAsia="nl-BE"/>
              </w:rPr>
            </w:pPr>
            <w:r w:rsidRPr="007411FA">
              <w:rPr>
                <w:rFonts w:ascii="Verdana" w:hAnsi="Verdana" w:cs="Calibri"/>
                <w:b/>
                <w:color w:val="000000"/>
                <w:sz w:val="20"/>
                <w:lang w:val="nl-BE" w:eastAsia="nl-BE"/>
              </w:rPr>
              <w:t>J</w:t>
            </w:r>
            <w:r w:rsidR="00C4762D" w:rsidRPr="007411FA">
              <w:rPr>
                <w:rFonts w:ascii="Verdana" w:hAnsi="Verdana" w:cs="Calibri"/>
                <w:b/>
                <w:color w:val="000000"/>
                <w:sz w:val="20"/>
                <w:lang w:val="nl-BE" w:eastAsia="nl-BE"/>
              </w:rPr>
              <w:t>aartal</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14:paraId="61373944" w14:textId="7A1696E6" w:rsidR="00C4762D" w:rsidRPr="007411FA" w:rsidRDefault="00543523" w:rsidP="007411FA">
            <w:pPr>
              <w:rPr>
                <w:rFonts w:ascii="Verdana" w:hAnsi="Verdana" w:cs="Calibri"/>
                <w:b/>
                <w:color w:val="000000"/>
                <w:sz w:val="20"/>
                <w:lang w:val="nl-BE" w:eastAsia="nl-BE"/>
              </w:rPr>
            </w:pPr>
            <w:r w:rsidRPr="007411FA">
              <w:rPr>
                <w:rFonts w:ascii="Verdana" w:hAnsi="Verdana" w:cs="Calibri"/>
                <w:b/>
                <w:color w:val="000000"/>
                <w:sz w:val="20"/>
                <w:lang w:val="nl-BE" w:eastAsia="nl-BE"/>
              </w:rPr>
              <w:t>A</w:t>
            </w:r>
            <w:r w:rsidR="00C4762D" w:rsidRPr="007411FA">
              <w:rPr>
                <w:rFonts w:ascii="Verdana" w:hAnsi="Verdana" w:cs="Calibri"/>
                <w:b/>
                <w:color w:val="000000"/>
                <w:sz w:val="20"/>
                <w:lang w:val="nl-BE" w:eastAsia="nl-BE"/>
              </w:rPr>
              <w:t>antal investeringen aangevraagd door machineringen</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14:paraId="1E9CE0BD" w14:textId="54AD63CE" w:rsidR="00C4762D" w:rsidRPr="007411FA" w:rsidRDefault="00543523" w:rsidP="007411FA">
            <w:pPr>
              <w:rPr>
                <w:rFonts w:ascii="Verdana" w:hAnsi="Verdana" w:cs="Calibri"/>
                <w:b/>
                <w:color w:val="000000"/>
                <w:sz w:val="20"/>
                <w:lang w:val="nl-BE" w:eastAsia="nl-BE"/>
              </w:rPr>
            </w:pPr>
            <w:r w:rsidRPr="007411FA">
              <w:rPr>
                <w:rFonts w:ascii="Verdana" w:hAnsi="Verdana" w:cs="Calibri"/>
                <w:b/>
                <w:color w:val="000000"/>
                <w:sz w:val="20"/>
                <w:lang w:val="nl-BE" w:eastAsia="nl-BE"/>
              </w:rPr>
              <w:t>A</w:t>
            </w:r>
            <w:r w:rsidR="00C4762D" w:rsidRPr="007411FA">
              <w:rPr>
                <w:rFonts w:ascii="Verdana" w:hAnsi="Verdana" w:cs="Calibri"/>
                <w:b/>
                <w:color w:val="000000"/>
                <w:sz w:val="20"/>
                <w:lang w:val="nl-BE" w:eastAsia="nl-BE"/>
              </w:rPr>
              <w:t>antal aangevraagde investeringen</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14:paraId="03666FE1" w14:textId="5292DEA0" w:rsidR="00C4762D" w:rsidRPr="007411FA" w:rsidRDefault="00543523" w:rsidP="007411FA">
            <w:pPr>
              <w:rPr>
                <w:rFonts w:ascii="Verdana" w:hAnsi="Verdana" w:cs="Calibri"/>
                <w:b/>
                <w:color w:val="000000"/>
                <w:sz w:val="20"/>
                <w:lang w:val="nl-BE" w:eastAsia="nl-BE"/>
              </w:rPr>
            </w:pPr>
            <w:r w:rsidRPr="007411FA">
              <w:rPr>
                <w:rFonts w:ascii="Verdana" w:hAnsi="Verdana" w:cs="Calibri"/>
                <w:b/>
                <w:color w:val="000000"/>
                <w:sz w:val="20"/>
                <w:lang w:val="nl-BE" w:eastAsia="nl-BE"/>
              </w:rPr>
              <w:t>A</w:t>
            </w:r>
            <w:r w:rsidR="00C4762D" w:rsidRPr="007411FA">
              <w:rPr>
                <w:rFonts w:ascii="Verdana" w:hAnsi="Verdana" w:cs="Calibri"/>
                <w:b/>
                <w:color w:val="000000"/>
                <w:sz w:val="20"/>
                <w:lang w:val="nl-BE" w:eastAsia="nl-BE"/>
              </w:rPr>
              <w:t>andeel</w:t>
            </w:r>
            <w:r w:rsidR="00107FDE" w:rsidRPr="007411FA">
              <w:rPr>
                <w:rFonts w:ascii="Verdana" w:hAnsi="Verdana" w:cs="Calibri"/>
                <w:b/>
                <w:color w:val="000000"/>
                <w:sz w:val="20"/>
                <w:lang w:val="nl-BE" w:eastAsia="nl-BE"/>
              </w:rPr>
              <w:t xml:space="preserve"> </w:t>
            </w:r>
          </w:p>
        </w:tc>
      </w:tr>
      <w:tr w:rsidR="00C4762D" w:rsidRPr="007411FA" w14:paraId="0514D987" w14:textId="77777777" w:rsidTr="00B702F0">
        <w:trPr>
          <w:trHeight w:val="262"/>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7D815B23" w14:textId="77777777" w:rsidR="00C4762D" w:rsidRPr="007411FA" w:rsidRDefault="00C4762D" w:rsidP="007411FA">
            <w:pPr>
              <w:jc w:val="right"/>
              <w:rPr>
                <w:rFonts w:ascii="Verdana" w:hAnsi="Verdana" w:cs="Calibri"/>
                <w:color w:val="000000"/>
                <w:sz w:val="20"/>
                <w:lang w:val="nl-BE" w:eastAsia="nl-BE"/>
              </w:rPr>
            </w:pPr>
            <w:r w:rsidRPr="007411FA">
              <w:rPr>
                <w:rFonts w:ascii="Verdana" w:hAnsi="Verdana" w:cs="Calibri"/>
                <w:color w:val="000000"/>
                <w:sz w:val="20"/>
                <w:lang w:val="nl-BE" w:eastAsia="nl-BE"/>
              </w:rPr>
              <w:t>2016</w:t>
            </w:r>
          </w:p>
        </w:tc>
        <w:tc>
          <w:tcPr>
            <w:tcW w:w="2410" w:type="dxa"/>
            <w:tcBorders>
              <w:top w:val="nil"/>
              <w:left w:val="nil"/>
              <w:bottom w:val="single" w:sz="4" w:space="0" w:color="auto"/>
              <w:right w:val="single" w:sz="4" w:space="0" w:color="auto"/>
            </w:tcBorders>
            <w:shd w:val="clear" w:color="auto" w:fill="auto"/>
            <w:noWrap/>
            <w:vAlign w:val="bottom"/>
            <w:hideMark/>
          </w:tcPr>
          <w:p w14:paraId="66924CA4" w14:textId="77777777" w:rsidR="00C4762D" w:rsidRPr="007411FA" w:rsidRDefault="00C4762D" w:rsidP="007411FA">
            <w:pPr>
              <w:jc w:val="right"/>
              <w:rPr>
                <w:rFonts w:ascii="Verdana" w:hAnsi="Verdana" w:cs="Calibri"/>
                <w:color w:val="000000"/>
                <w:sz w:val="20"/>
                <w:lang w:val="nl-BE" w:eastAsia="nl-BE"/>
              </w:rPr>
            </w:pPr>
            <w:r w:rsidRPr="007411FA">
              <w:rPr>
                <w:rFonts w:ascii="Verdana" w:hAnsi="Verdana" w:cs="Calibri"/>
                <w:color w:val="000000"/>
                <w:sz w:val="20"/>
                <w:lang w:val="nl-BE" w:eastAsia="nl-BE"/>
              </w:rPr>
              <w:t>2</w:t>
            </w:r>
          </w:p>
        </w:tc>
        <w:tc>
          <w:tcPr>
            <w:tcW w:w="2835" w:type="dxa"/>
            <w:tcBorders>
              <w:top w:val="nil"/>
              <w:left w:val="nil"/>
              <w:bottom w:val="single" w:sz="4" w:space="0" w:color="auto"/>
              <w:right w:val="single" w:sz="4" w:space="0" w:color="auto"/>
            </w:tcBorders>
            <w:shd w:val="clear" w:color="auto" w:fill="auto"/>
            <w:noWrap/>
            <w:vAlign w:val="bottom"/>
            <w:hideMark/>
          </w:tcPr>
          <w:p w14:paraId="15932465" w14:textId="77777777" w:rsidR="00C4762D" w:rsidRPr="007411FA" w:rsidRDefault="00C4762D" w:rsidP="007411FA">
            <w:pPr>
              <w:jc w:val="right"/>
              <w:rPr>
                <w:rFonts w:ascii="Verdana" w:hAnsi="Verdana" w:cs="Calibri"/>
                <w:color w:val="000000"/>
                <w:sz w:val="20"/>
                <w:lang w:val="nl-BE" w:eastAsia="nl-BE"/>
              </w:rPr>
            </w:pPr>
            <w:r w:rsidRPr="007411FA">
              <w:rPr>
                <w:rFonts w:ascii="Verdana" w:hAnsi="Verdana" w:cs="Calibri"/>
                <w:color w:val="000000"/>
                <w:sz w:val="20"/>
                <w:lang w:val="nl-BE" w:eastAsia="nl-BE"/>
              </w:rPr>
              <w:t>247</w:t>
            </w:r>
          </w:p>
        </w:tc>
        <w:tc>
          <w:tcPr>
            <w:tcW w:w="2126" w:type="dxa"/>
            <w:tcBorders>
              <w:top w:val="nil"/>
              <w:left w:val="nil"/>
              <w:bottom w:val="single" w:sz="4" w:space="0" w:color="auto"/>
              <w:right w:val="single" w:sz="4" w:space="0" w:color="auto"/>
            </w:tcBorders>
            <w:shd w:val="clear" w:color="auto" w:fill="auto"/>
            <w:noWrap/>
            <w:vAlign w:val="bottom"/>
            <w:hideMark/>
          </w:tcPr>
          <w:p w14:paraId="48E7F0FC" w14:textId="2E817BE2" w:rsidR="00C4762D" w:rsidRPr="007411FA" w:rsidRDefault="00C4762D" w:rsidP="007411FA">
            <w:pPr>
              <w:jc w:val="right"/>
              <w:rPr>
                <w:rFonts w:ascii="Verdana" w:hAnsi="Verdana" w:cs="Calibri"/>
                <w:color w:val="000000"/>
                <w:sz w:val="20"/>
                <w:lang w:val="nl-BE" w:eastAsia="nl-BE"/>
              </w:rPr>
            </w:pPr>
            <w:r w:rsidRPr="007411FA">
              <w:rPr>
                <w:rFonts w:ascii="Verdana" w:hAnsi="Verdana" w:cs="Calibri"/>
                <w:color w:val="000000"/>
                <w:sz w:val="20"/>
                <w:lang w:val="nl-BE" w:eastAsia="nl-BE"/>
              </w:rPr>
              <w:t>0,8</w:t>
            </w:r>
            <w:r w:rsidR="00107FDE" w:rsidRPr="007411FA">
              <w:rPr>
                <w:rFonts w:ascii="Verdana" w:hAnsi="Verdana" w:cs="Calibri"/>
                <w:color w:val="000000"/>
                <w:sz w:val="20"/>
                <w:lang w:val="nl-BE" w:eastAsia="nl-BE"/>
              </w:rPr>
              <w:t>%</w:t>
            </w:r>
          </w:p>
        </w:tc>
      </w:tr>
      <w:tr w:rsidR="00C4762D" w:rsidRPr="007411FA" w14:paraId="65732480" w14:textId="77777777" w:rsidTr="00B702F0">
        <w:trPr>
          <w:trHeight w:val="262"/>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0BE9CBB0" w14:textId="77777777" w:rsidR="00C4762D" w:rsidRPr="007411FA" w:rsidRDefault="00C4762D" w:rsidP="007411FA">
            <w:pPr>
              <w:jc w:val="right"/>
              <w:rPr>
                <w:rFonts w:ascii="Verdana" w:hAnsi="Verdana" w:cs="Calibri"/>
                <w:color w:val="000000"/>
                <w:sz w:val="20"/>
                <w:lang w:val="nl-BE" w:eastAsia="nl-BE"/>
              </w:rPr>
            </w:pPr>
            <w:r w:rsidRPr="007411FA">
              <w:rPr>
                <w:rFonts w:ascii="Verdana" w:hAnsi="Verdana" w:cs="Calibri"/>
                <w:color w:val="000000"/>
                <w:sz w:val="20"/>
                <w:lang w:val="nl-BE" w:eastAsia="nl-BE"/>
              </w:rPr>
              <w:t>2017</w:t>
            </w:r>
          </w:p>
        </w:tc>
        <w:tc>
          <w:tcPr>
            <w:tcW w:w="2410" w:type="dxa"/>
            <w:tcBorders>
              <w:top w:val="nil"/>
              <w:left w:val="nil"/>
              <w:bottom w:val="single" w:sz="4" w:space="0" w:color="auto"/>
              <w:right w:val="single" w:sz="4" w:space="0" w:color="auto"/>
            </w:tcBorders>
            <w:shd w:val="clear" w:color="auto" w:fill="auto"/>
            <w:noWrap/>
            <w:vAlign w:val="bottom"/>
            <w:hideMark/>
          </w:tcPr>
          <w:p w14:paraId="2337E8E5" w14:textId="77777777" w:rsidR="00C4762D" w:rsidRPr="007411FA" w:rsidRDefault="00C4762D" w:rsidP="007411FA">
            <w:pPr>
              <w:jc w:val="right"/>
              <w:rPr>
                <w:rFonts w:ascii="Verdana" w:hAnsi="Verdana" w:cs="Calibri"/>
                <w:color w:val="000000"/>
                <w:sz w:val="20"/>
                <w:lang w:val="nl-BE" w:eastAsia="nl-BE"/>
              </w:rPr>
            </w:pPr>
            <w:r w:rsidRPr="007411FA">
              <w:rPr>
                <w:rFonts w:ascii="Verdana" w:hAnsi="Verdana" w:cs="Calibri"/>
                <w:color w:val="000000"/>
                <w:sz w:val="20"/>
                <w:lang w:val="nl-BE" w:eastAsia="nl-BE"/>
              </w:rPr>
              <w:t>9</w:t>
            </w:r>
          </w:p>
        </w:tc>
        <w:tc>
          <w:tcPr>
            <w:tcW w:w="2835" w:type="dxa"/>
            <w:tcBorders>
              <w:top w:val="nil"/>
              <w:left w:val="nil"/>
              <w:bottom w:val="single" w:sz="4" w:space="0" w:color="auto"/>
              <w:right w:val="single" w:sz="4" w:space="0" w:color="auto"/>
            </w:tcBorders>
            <w:shd w:val="clear" w:color="auto" w:fill="auto"/>
            <w:noWrap/>
            <w:vAlign w:val="bottom"/>
            <w:hideMark/>
          </w:tcPr>
          <w:p w14:paraId="32EE5762" w14:textId="77777777" w:rsidR="00C4762D" w:rsidRPr="007411FA" w:rsidRDefault="00C4762D" w:rsidP="007411FA">
            <w:pPr>
              <w:jc w:val="right"/>
              <w:rPr>
                <w:rFonts w:ascii="Verdana" w:hAnsi="Verdana" w:cs="Calibri"/>
                <w:color w:val="000000"/>
                <w:sz w:val="20"/>
                <w:lang w:val="nl-BE" w:eastAsia="nl-BE"/>
              </w:rPr>
            </w:pPr>
            <w:r w:rsidRPr="007411FA">
              <w:rPr>
                <w:rFonts w:ascii="Verdana" w:hAnsi="Verdana" w:cs="Calibri"/>
                <w:color w:val="000000"/>
                <w:sz w:val="20"/>
                <w:lang w:val="nl-BE" w:eastAsia="nl-BE"/>
              </w:rPr>
              <w:t>345</w:t>
            </w:r>
          </w:p>
        </w:tc>
        <w:tc>
          <w:tcPr>
            <w:tcW w:w="2126" w:type="dxa"/>
            <w:tcBorders>
              <w:top w:val="nil"/>
              <w:left w:val="nil"/>
              <w:bottom w:val="single" w:sz="4" w:space="0" w:color="auto"/>
              <w:right w:val="single" w:sz="4" w:space="0" w:color="auto"/>
            </w:tcBorders>
            <w:shd w:val="clear" w:color="auto" w:fill="auto"/>
            <w:noWrap/>
            <w:vAlign w:val="bottom"/>
            <w:hideMark/>
          </w:tcPr>
          <w:p w14:paraId="7C9B1B4C" w14:textId="3475B4B3" w:rsidR="00C4762D" w:rsidRPr="007411FA" w:rsidRDefault="00C4762D" w:rsidP="007411FA">
            <w:pPr>
              <w:jc w:val="right"/>
              <w:rPr>
                <w:rFonts w:ascii="Verdana" w:hAnsi="Verdana" w:cs="Calibri"/>
                <w:color w:val="000000"/>
                <w:sz w:val="20"/>
                <w:lang w:val="nl-BE" w:eastAsia="nl-BE"/>
              </w:rPr>
            </w:pPr>
            <w:r w:rsidRPr="007411FA">
              <w:rPr>
                <w:rFonts w:ascii="Verdana" w:hAnsi="Verdana" w:cs="Calibri"/>
                <w:color w:val="000000"/>
                <w:sz w:val="20"/>
                <w:lang w:val="nl-BE" w:eastAsia="nl-BE"/>
              </w:rPr>
              <w:t>2,6</w:t>
            </w:r>
            <w:r w:rsidR="00107FDE" w:rsidRPr="007411FA">
              <w:rPr>
                <w:rFonts w:ascii="Verdana" w:hAnsi="Verdana" w:cs="Calibri"/>
                <w:color w:val="000000"/>
                <w:sz w:val="20"/>
                <w:lang w:val="nl-BE" w:eastAsia="nl-BE"/>
              </w:rPr>
              <w:t>%</w:t>
            </w:r>
          </w:p>
        </w:tc>
      </w:tr>
      <w:tr w:rsidR="00C4762D" w:rsidRPr="007411FA" w14:paraId="3766D470" w14:textId="77777777" w:rsidTr="00B702F0">
        <w:trPr>
          <w:trHeight w:val="262"/>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0D4C1FF0" w14:textId="77777777" w:rsidR="00C4762D" w:rsidRPr="007411FA" w:rsidRDefault="00C4762D" w:rsidP="007411FA">
            <w:pPr>
              <w:jc w:val="right"/>
              <w:rPr>
                <w:rFonts w:ascii="Verdana" w:hAnsi="Verdana" w:cs="Calibri"/>
                <w:color w:val="000000"/>
                <w:sz w:val="20"/>
                <w:lang w:val="nl-BE" w:eastAsia="nl-BE"/>
              </w:rPr>
            </w:pPr>
            <w:r w:rsidRPr="007411FA">
              <w:rPr>
                <w:rFonts w:ascii="Verdana" w:hAnsi="Verdana" w:cs="Calibri"/>
                <w:color w:val="000000"/>
                <w:sz w:val="20"/>
                <w:lang w:val="nl-BE" w:eastAsia="nl-BE"/>
              </w:rPr>
              <w:t>2018</w:t>
            </w:r>
          </w:p>
        </w:tc>
        <w:tc>
          <w:tcPr>
            <w:tcW w:w="2410" w:type="dxa"/>
            <w:tcBorders>
              <w:top w:val="nil"/>
              <w:left w:val="nil"/>
              <w:bottom w:val="single" w:sz="4" w:space="0" w:color="auto"/>
              <w:right w:val="single" w:sz="4" w:space="0" w:color="auto"/>
            </w:tcBorders>
            <w:shd w:val="clear" w:color="auto" w:fill="auto"/>
            <w:noWrap/>
            <w:vAlign w:val="bottom"/>
            <w:hideMark/>
          </w:tcPr>
          <w:p w14:paraId="3C720112" w14:textId="77777777" w:rsidR="00C4762D" w:rsidRPr="007411FA" w:rsidRDefault="00C4762D" w:rsidP="007411FA">
            <w:pPr>
              <w:jc w:val="right"/>
              <w:rPr>
                <w:rFonts w:ascii="Verdana" w:hAnsi="Verdana" w:cs="Calibri"/>
                <w:color w:val="000000"/>
                <w:sz w:val="20"/>
                <w:lang w:val="nl-BE" w:eastAsia="nl-BE"/>
              </w:rPr>
            </w:pPr>
            <w:r w:rsidRPr="007411FA">
              <w:rPr>
                <w:rFonts w:ascii="Verdana" w:hAnsi="Verdana" w:cs="Calibri"/>
                <w:color w:val="000000"/>
                <w:sz w:val="20"/>
                <w:lang w:val="nl-BE" w:eastAsia="nl-BE"/>
              </w:rPr>
              <w:t>5</w:t>
            </w:r>
          </w:p>
        </w:tc>
        <w:tc>
          <w:tcPr>
            <w:tcW w:w="2835" w:type="dxa"/>
            <w:tcBorders>
              <w:top w:val="nil"/>
              <w:left w:val="nil"/>
              <w:bottom w:val="single" w:sz="4" w:space="0" w:color="auto"/>
              <w:right w:val="single" w:sz="4" w:space="0" w:color="auto"/>
            </w:tcBorders>
            <w:shd w:val="clear" w:color="auto" w:fill="auto"/>
            <w:noWrap/>
            <w:vAlign w:val="bottom"/>
            <w:hideMark/>
          </w:tcPr>
          <w:p w14:paraId="7C9FE2EE" w14:textId="77777777" w:rsidR="00C4762D" w:rsidRPr="007411FA" w:rsidRDefault="00C4762D" w:rsidP="007411FA">
            <w:pPr>
              <w:jc w:val="right"/>
              <w:rPr>
                <w:rFonts w:ascii="Verdana" w:hAnsi="Verdana" w:cs="Calibri"/>
                <w:color w:val="000000"/>
                <w:sz w:val="20"/>
                <w:lang w:val="nl-BE" w:eastAsia="nl-BE"/>
              </w:rPr>
            </w:pPr>
            <w:r w:rsidRPr="007411FA">
              <w:rPr>
                <w:rFonts w:ascii="Verdana" w:hAnsi="Verdana" w:cs="Calibri"/>
                <w:color w:val="000000"/>
                <w:sz w:val="20"/>
                <w:lang w:val="nl-BE" w:eastAsia="nl-BE"/>
              </w:rPr>
              <w:t>351</w:t>
            </w:r>
          </w:p>
        </w:tc>
        <w:tc>
          <w:tcPr>
            <w:tcW w:w="2126" w:type="dxa"/>
            <w:tcBorders>
              <w:top w:val="nil"/>
              <w:left w:val="nil"/>
              <w:bottom w:val="single" w:sz="4" w:space="0" w:color="auto"/>
              <w:right w:val="single" w:sz="4" w:space="0" w:color="auto"/>
            </w:tcBorders>
            <w:shd w:val="clear" w:color="auto" w:fill="auto"/>
            <w:noWrap/>
            <w:vAlign w:val="bottom"/>
            <w:hideMark/>
          </w:tcPr>
          <w:p w14:paraId="1CD1CB09" w14:textId="2AC42A2F" w:rsidR="00C4762D" w:rsidRPr="007411FA" w:rsidRDefault="00C4762D" w:rsidP="007411FA">
            <w:pPr>
              <w:jc w:val="right"/>
              <w:rPr>
                <w:rFonts w:ascii="Verdana" w:hAnsi="Verdana" w:cs="Calibri"/>
                <w:color w:val="000000"/>
                <w:sz w:val="20"/>
                <w:lang w:val="nl-BE" w:eastAsia="nl-BE"/>
              </w:rPr>
            </w:pPr>
            <w:r w:rsidRPr="007411FA">
              <w:rPr>
                <w:rFonts w:ascii="Verdana" w:hAnsi="Verdana" w:cs="Calibri"/>
                <w:color w:val="000000"/>
                <w:sz w:val="20"/>
                <w:lang w:val="nl-BE" w:eastAsia="nl-BE"/>
              </w:rPr>
              <w:t>1,4</w:t>
            </w:r>
            <w:r w:rsidR="00107FDE" w:rsidRPr="007411FA">
              <w:rPr>
                <w:rFonts w:ascii="Verdana" w:hAnsi="Verdana" w:cs="Calibri"/>
                <w:color w:val="000000"/>
                <w:sz w:val="20"/>
                <w:lang w:val="nl-BE" w:eastAsia="nl-BE"/>
              </w:rPr>
              <w:t>%</w:t>
            </w:r>
          </w:p>
        </w:tc>
      </w:tr>
      <w:tr w:rsidR="00C4762D" w:rsidRPr="007411FA" w14:paraId="5C9873BC" w14:textId="77777777" w:rsidTr="00B702F0">
        <w:trPr>
          <w:trHeight w:val="262"/>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7EF0A10E" w14:textId="77777777" w:rsidR="00C4762D" w:rsidRPr="007411FA" w:rsidRDefault="00C4762D" w:rsidP="007411FA">
            <w:pPr>
              <w:jc w:val="right"/>
              <w:rPr>
                <w:rFonts w:ascii="Verdana" w:hAnsi="Verdana" w:cs="Calibri"/>
                <w:color w:val="000000"/>
                <w:sz w:val="20"/>
                <w:lang w:val="nl-BE" w:eastAsia="nl-BE"/>
              </w:rPr>
            </w:pPr>
            <w:r w:rsidRPr="007411FA">
              <w:rPr>
                <w:rFonts w:ascii="Verdana" w:hAnsi="Verdana" w:cs="Calibri"/>
                <w:color w:val="000000"/>
                <w:sz w:val="20"/>
                <w:lang w:val="nl-BE" w:eastAsia="nl-BE"/>
              </w:rPr>
              <w:t>2019</w:t>
            </w:r>
          </w:p>
        </w:tc>
        <w:tc>
          <w:tcPr>
            <w:tcW w:w="2410" w:type="dxa"/>
            <w:tcBorders>
              <w:top w:val="nil"/>
              <w:left w:val="nil"/>
              <w:bottom w:val="single" w:sz="4" w:space="0" w:color="auto"/>
              <w:right w:val="single" w:sz="4" w:space="0" w:color="auto"/>
            </w:tcBorders>
            <w:shd w:val="clear" w:color="auto" w:fill="auto"/>
            <w:noWrap/>
            <w:vAlign w:val="bottom"/>
            <w:hideMark/>
          </w:tcPr>
          <w:p w14:paraId="705F8427" w14:textId="77777777" w:rsidR="00C4762D" w:rsidRPr="007411FA" w:rsidRDefault="00C4762D" w:rsidP="007411FA">
            <w:pPr>
              <w:jc w:val="right"/>
              <w:rPr>
                <w:rFonts w:ascii="Verdana" w:hAnsi="Verdana" w:cs="Calibri"/>
                <w:color w:val="000000"/>
                <w:sz w:val="20"/>
                <w:lang w:val="nl-BE" w:eastAsia="nl-BE"/>
              </w:rPr>
            </w:pPr>
            <w:r w:rsidRPr="007411FA">
              <w:rPr>
                <w:rFonts w:ascii="Verdana" w:hAnsi="Verdana" w:cs="Calibri"/>
                <w:color w:val="000000"/>
                <w:sz w:val="20"/>
                <w:lang w:val="nl-BE" w:eastAsia="nl-BE"/>
              </w:rPr>
              <w:t>9</w:t>
            </w:r>
          </w:p>
        </w:tc>
        <w:tc>
          <w:tcPr>
            <w:tcW w:w="2835" w:type="dxa"/>
            <w:tcBorders>
              <w:top w:val="nil"/>
              <w:left w:val="nil"/>
              <w:bottom w:val="single" w:sz="4" w:space="0" w:color="auto"/>
              <w:right w:val="single" w:sz="4" w:space="0" w:color="auto"/>
            </w:tcBorders>
            <w:shd w:val="clear" w:color="auto" w:fill="auto"/>
            <w:noWrap/>
            <w:vAlign w:val="bottom"/>
            <w:hideMark/>
          </w:tcPr>
          <w:p w14:paraId="1B5DC5EE" w14:textId="77777777" w:rsidR="00C4762D" w:rsidRPr="007411FA" w:rsidRDefault="00C4762D" w:rsidP="007411FA">
            <w:pPr>
              <w:jc w:val="right"/>
              <w:rPr>
                <w:rFonts w:ascii="Verdana" w:hAnsi="Verdana" w:cs="Calibri"/>
                <w:color w:val="000000"/>
                <w:sz w:val="20"/>
                <w:lang w:val="nl-BE" w:eastAsia="nl-BE"/>
              </w:rPr>
            </w:pPr>
            <w:r w:rsidRPr="007411FA">
              <w:rPr>
                <w:rFonts w:ascii="Verdana" w:hAnsi="Verdana" w:cs="Calibri"/>
                <w:color w:val="000000"/>
                <w:sz w:val="20"/>
                <w:lang w:val="nl-BE" w:eastAsia="nl-BE"/>
              </w:rPr>
              <w:t>513</w:t>
            </w:r>
          </w:p>
        </w:tc>
        <w:tc>
          <w:tcPr>
            <w:tcW w:w="2126" w:type="dxa"/>
            <w:tcBorders>
              <w:top w:val="nil"/>
              <w:left w:val="nil"/>
              <w:bottom w:val="single" w:sz="4" w:space="0" w:color="auto"/>
              <w:right w:val="single" w:sz="4" w:space="0" w:color="auto"/>
            </w:tcBorders>
            <w:shd w:val="clear" w:color="auto" w:fill="auto"/>
            <w:noWrap/>
            <w:vAlign w:val="bottom"/>
            <w:hideMark/>
          </w:tcPr>
          <w:p w14:paraId="777EF561" w14:textId="603D548A" w:rsidR="00C4762D" w:rsidRPr="007411FA" w:rsidRDefault="00C4762D" w:rsidP="007411FA">
            <w:pPr>
              <w:jc w:val="right"/>
              <w:rPr>
                <w:rFonts w:ascii="Verdana" w:hAnsi="Verdana" w:cs="Calibri"/>
                <w:color w:val="000000"/>
                <w:sz w:val="20"/>
                <w:lang w:val="nl-BE" w:eastAsia="nl-BE"/>
              </w:rPr>
            </w:pPr>
            <w:r w:rsidRPr="007411FA">
              <w:rPr>
                <w:rFonts w:ascii="Verdana" w:hAnsi="Verdana" w:cs="Calibri"/>
                <w:color w:val="000000"/>
                <w:sz w:val="20"/>
                <w:lang w:val="nl-BE" w:eastAsia="nl-BE"/>
              </w:rPr>
              <w:t>1,8</w:t>
            </w:r>
            <w:r w:rsidR="00107FDE" w:rsidRPr="007411FA">
              <w:rPr>
                <w:rFonts w:ascii="Verdana" w:hAnsi="Verdana" w:cs="Calibri"/>
                <w:color w:val="000000"/>
                <w:sz w:val="20"/>
                <w:lang w:val="nl-BE" w:eastAsia="nl-BE"/>
              </w:rPr>
              <w:t>%</w:t>
            </w:r>
          </w:p>
        </w:tc>
      </w:tr>
      <w:tr w:rsidR="00C4762D" w:rsidRPr="007411FA" w14:paraId="3503EAF8" w14:textId="77777777" w:rsidTr="00B702F0">
        <w:trPr>
          <w:trHeight w:val="262"/>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5F9CE9E8" w14:textId="77777777" w:rsidR="00C4762D" w:rsidRPr="007411FA" w:rsidRDefault="00C4762D" w:rsidP="007411FA">
            <w:pPr>
              <w:jc w:val="right"/>
              <w:rPr>
                <w:rFonts w:ascii="Verdana" w:hAnsi="Verdana" w:cs="Calibri"/>
                <w:color w:val="000000"/>
                <w:sz w:val="20"/>
                <w:lang w:val="nl-BE" w:eastAsia="nl-BE"/>
              </w:rPr>
            </w:pPr>
            <w:r w:rsidRPr="007411FA">
              <w:rPr>
                <w:rFonts w:ascii="Verdana" w:hAnsi="Verdana" w:cs="Calibri"/>
                <w:color w:val="000000"/>
                <w:sz w:val="20"/>
                <w:lang w:val="nl-BE" w:eastAsia="nl-BE"/>
              </w:rPr>
              <w:t>2020</w:t>
            </w:r>
          </w:p>
        </w:tc>
        <w:tc>
          <w:tcPr>
            <w:tcW w:w="2410" w:type="dxa"/>
            <w:tcBorders>
              <w:top w:val="nil"/>
              <w:left w:val="nil"/>
              <w:bottom w:val="single" w:sz="4" w:space="0" w:color="auto"/>
              <w:right w:val="single" w:sz="4" w:space="0" w:color="auto"/>
            </w:tcBorders>
            <w:shd w:val="clear" w:color="auto" w:fill="auto"/>
            <w:noWrap/>
            <w:vAlign w:val="bottom"/>
            <w:hideMark/>
          </w:tcPr>
          <w:p w14:paraId="21C657BA" w14:textId="77777777" w:rsidR="00C4762D" w:rsidRPr="007411FA" w:rsidRDefault="00C4762D" w:rsidP="007411FA">
            <w:pPr>
              <w:jc w:val="right"/>
              <w:rPr>
                <w:rFonts w:ascii="Verdana" w:hAnsi="Verdana" w:cs="Calibri"/>
                <w:color w:val="000000"/>
                <w:sz w:val="20"/>
                <w:lang w:val="nl-BE" w:eastAsia="nl-BE"/>
              </w:rPr>
            </w:pPr>
            <w:r w:rsidRPr="007411FA">
              <w:rPr>
                <w:rFonts w:ascii="Verdana" w:hAnsi="Verdana" w:cs="Calibri"/>
                <w:color w:val="000000"/>
                <w:sz w:val="20"/>
                <w:lang w:val="nl-BE" w:eastAsia="nl-BE"/>
              </w:rPr>
              <w:t>8</w:t>
            </w:r>
          </w:p>
        </w:tc>
        <w:tc>
          <w:tcPr>
            <w:tcW w:w="2835" w:type="dxa"/>
            <w:tcBorders>
              <w:top w:val="nil"/>
              <w:left w:val="nil"/>
              <w:bottom w:val="single" w:sz="4" w:space="0" w:color="auto"/>
              <w:right w:val="single" w:sz="4" w:space="0" w:color="auto"/>
            </w:tcBorders>
            <w:shd w:val="clear" w:color="auto" w:fill="auto"/>
            <w:noWrap/>
            <w:vAlign w:val="bottom"/>
            <w:hideMark/>
          </w:tcPr>
          <w:p w14:paraId="51204A5E" w14:textId="77777777" w:rsidR="00C4762D" w:rsidRPr="007411FA" w:rsidRDefault="00C4762D" w:rsidP="007411FA">
            <w:pPr>
              <w:jc w:val="right"/>
              <w:rPr>
                <w:rFonts w:ascii="Verdana" w:hAnsi="Verdana" w:cs="Calibri"/>
                <w:color w:val="000000"/>
                <w:sz w:val="20"/>
                <w:lang w:val="nl-BE" w:eastAsia="nl-BE"/>
              </w:rPr>
            </w:pPr>
            <w:r w:rsidRPr="007411FA">
              <w:rPr>
                <w:rFonts w:ascii="Verdana" w:hAnsi="Verdana" w:cs="Calibri"/>
                <w:color w:val="000000"/>
                <w:sz w:val="20"/>
                <w:lang w:val="nl-BE" w:eastAsia="nl-BE"/>
              </w:rPr>
              <w:t>465</w:t>
            </w:r>
          </w:p>
        </w:tc>
        <w:tc>
          <w:tcPr>
            <w:tcW w:w="2126" w:type="dxa"/>
            <w:tcBorders>
              <w:top w:val="nil"/>
              <w:left w:val="nil"/>
              <w:bottom w:val="single" w:sz="4" w:space="0" w:color="auto"/>
              <w:right w:val="single" w:sz="4" w:space="0" w:color="auto"/>
            </w:tcBorders>
            <w:shd w:val="clear" w:color="auto" w:fill="auto"/>
            <w:noWrap/>
            <w:vAlign w:val="bottom"/>
            <w:hideMark/>
          </w:tcPr>
          <w:p w14:paraId="5ED1E325" w14:textId="4A9A231A" w:rsidR="00C4762D" w:rsidRPr="007411FA" w:rsidRDefault="00C4762D" w:rsidP="007411FA">
            <w:pPr>
              <w:jc w:val="right"/>
              <w:rPr>
                <w:rFonts w:ascii="Verdana" w:hAnsi="Verdana" w:cs="Calibri"/>
                <w:color w:val="000000"/>
                <w:sz w:val="20"/>
                <w:lang w:val="nl-BE" w:eastAsia="nl-BE"/>
              </w:rPr>
            </w:pPr>
            <w:r w:rsidRPr="007411FA">
              <w:rPr>
                <w:rFonts w:ascii="Verdana" w:hAnsi="Verdana" w:cs="Calibri"/>
                <w:color w:val="000000"/>
                <w:sz w:val="20"/>
                <w:lang w:val="nl-BE" w:eastAsia="nl-BE"/>
              </w:rPr>
              <w:t>1,7</w:t>
            </w:r>
            <w:r w:rsidR="00107FDE" w:rsidRPr="007411FA">
              <w:rPr>
                <w:rFonts w:ascii="Verdana" w:hAnsi="Verdana" w:cs="Calibri"/>
                <w:color w:val="000000"/>
                <w:sz w:val="20"/>
                <w:lang w:val="nl-BE" w:eastAsia="nl-BE"/>
              </w:rPr>
              <w:t>%</w:t>
            </w:r>
          </w:p>
        </w:tc>
      </w:tr>
      <w:tr w:rsidR="00C4762D" w:rsidRPr="007411FA" w14:paraId="25384716" w14:textId="77777777" w:rsidTr="00B702F0">
        <w:trPr>
          <w:trHeight w:val="262"/>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7259EE7A" w14:textId="274FEFCC" w:rsidR="00C4762D" w:rsidRPr="007411FA" w:rsidRDefault="008E5909" w:rsidP="007411FA">
            <w:pPr>
              <w:rPr>
                <w:rFonts w:ascii="Verdana" w:hAnsi="Verdana" w:cs="Calibri"/>
                <w:b/>
                <w:color w:val="000000"/>
                <w:sz w:val="20"/>
                <w:lang w:val="nl-BE" w:eastAsia="nl-BE"/>
              </w:rPr>
            </w:pPr>
            <w:r w:rsidRPr="007411FA">
              <w:rPr>
                <w:rFonts w:ascii="Verdana" w:hAnsi="Verdana" w:cs="Calibri"/>
                <w:b/>
                <w:color w:val="000000"/>
                <w:sz w:val="20"/>
                <w:lang w:val="nl-BE" w:eastAsia="nl-BE"/>
              </w:rPr>
              <w:t>T</w:t>
            </w:r>
            <w:r w:rsidR="00C4762D" w:rsidRPr="007411FA">
              <w:rPr>
                <w:rFonts w:ascii="Verdana" w:hAnsi="Verdana" w:cs="Calibri"/>
                <w:b/>
                <w:color w:val="000000"/>
                <w:sz w:val="20"/>
                <w:lang w:val="nl-BE" w:eastAsia="nl-BE"/>
              </w:rPr>
              <w:t>otaal</w:t>
            </w:r>
          </w:p>
        </w:tc>
        <w:tc>
          <w:tcPr>
            <w:tcW w:w="2410" w:type="dxa"/>
            <w:tcBorders>
              <w:top w:val="nil"/>
              <w:left w:val="nil"/>
              <w:bottom w:val="single" w:sz="4" w:space="0" w:color="auto"/>
              <w:right w:val="single" w:sz="4" w:space="0" w:color="auto"/>
            </w:tcBorders>
            <w:shd w:val="clear" w:color="auto" w:fill="auto"/>
            <w:noWrap/>
            <w:vAlign w:val="bottom"/>
            <w:hideMark/>
          </w:tcPr>
          <w:p w14:paraId="7F1EBBF9" w14:textId="77777777" w:rsidR="00C4762D" w:rsidRPr="007411FA" w:rsidRDefault="00C4762D" w:rsidP="007411FA">
            <w:pPr>
              <w:jc w:val="right"/>
              <w:rPr>
                <w:rFonts w:ascii="Verdana" w:hAnsi="Verdana" w:cs="Calibri"/>
                <w:b/>
                <w:color w:val="000000"/>
                <w:sz w:val="20"/>
                <w:lang w:val="nl-BE" w:eastAsia="nl-BE"/>
              </w:rPr>
            </w:pPr>
            <w:r w:rsidRPr="007411FA">
              <w:rPr>
                <w:rFonts w:ascii="Verdana" w:hAnsi="Verdana" w:cs="Calibri"/>
                <w:b/>
                <w:color w:val="000000"/>
                <w:sz w:val="20"/>
                <w:lang w:val="nl-BE" w:eastAsia="nl-BE"/>
              </w:rPr>
              <w:t>33</w:t>
            </w:r>
          </w:p>
        </w:tc>
        <w:tc>
          <w:tcPr>
            <w:tcW w:w="2835" w:type="dxa"/>
            <w:tcBorders>
              <w:top w:val="nil"/>
              <w:left w:val="nil"/>
              <w:bottom w:val="single" w:sz="4" w:space="0" w:color="auto"/>
              <w:right w:val="single" w:sz="4" w:space="0" w:color="auto"/>
            </w:tcBorders>
            <w:shd w:val="clear" w:color="auto" w:fill="auto"/>
            <w:noWrap/>
            <w:vAlign w:val="bottom"/>
            <w:hideMark/>
          </w:tcPr>
          <w:p w14:paraId="591E30D3" w14:textId="77777777" w:rsidR="00C4762D" w:rsidRPr="007411FA" w:rsidRDefault="00C4762D" w:rsidP="007411FA">
            <w:pPr>
              <w:jc w:val="right"/>
              <w:rPr>
                <w:rFonts w:ascii="Verdana" w:hAnsi="Verdana" w:cs="Calibri"/>
                <w:b/>
                <w:color w:val="000000"/>
                <w:sz w:val="20"/>
                <w:lang w:val="nl-BE" w:eastAsia="nl-BE"/>
              </w:rPr>
            </w:pPr>
            <w:r w:rsidRPr="007411FA">
              <w:rPr>
                <w:rFonts w:ascii="Verdana" w:hAnsi="Verdana" w:cs="Calibri"/>
                <w:b/>
                <w:color w:val="000000"/>
                <w:sz w:val="20"/>
                <w:lang w:val="nl-BE" w:eastAsia="nl-BE"/>
              </w:rPr>
              <w:t>1921</w:t>
            </w:r>
          </w:p>
        </w:tc>
        <w:tc>
          <w:tcPr>
            <w:tcW w:w="2126" w:type="dxa"/>
            <w:tcBorders>
              <w:top w:val="nil"/>
              <w:left w:val="nil"/>
              <w:bottom w:val="single" w:sz="4" w:space="0" w:color="auto"/>
              <w:right w:val="single" w:sz="4" w:space="0" w:color="auto"/>
            </w:tcBorders>
            <w:shd w:val="clear" w:color="auto" w:fill="auto"/>
            <w:noWrap/>
            <w:vAlign w:val="bottom"/>
            <w:hideMark/>
          </w:tcPr>
          <w:p w14:paraId="7643E1BF" w14:textId="3B209BA2" w:rsidR="00C4762D" w:rsidRPr="007411FA" w:rsidRDefault="00C4762D" w:rsidP="007411FA">
            <w:pPr>
              <w:jc w:val="right"/>
              <w:rPr>
                <w:rFonts w:ascii="Verdana" w:hAnsi="Verdana" w:cs="Calibri"/>
                <w:b/>
                <w:color w:val="000000"/>
                <w:sz w:val="20"/>
                <w:lang w:val="nl-BE" w:eastAsia="nl-BE"/>
              </w:rPr>
            </w:pPr>
            <w:r w:rsidRPr="007411FA">
              <w:rPr>
                <w:rFonts w:ascii="Verdana" w:hAnsi="Verdana" w:cs="Calibri"/>
                <w:b/>
                <w:color w:val="000000"/>
                <w:sz w:val="20"/>
                <w:lang w:val="nl-BE" w:eastAsia="nl-BE"/>
              </w:rPr>
              <w:t>1,7</w:t>
            </w:r>
            <w:r w:rsidR="00107FDE" w:rsidRPr="007411FA">
              <w:rPr>
                <w:rFonts w:ascii="Verdana" w:hAnsi="Verdana" w:cs="Calibri"/>
                <w:b/>
                <w:color w:val="000000"/>
                <w:sz w:val="20"/>
                <w:lang w:val="nl-BE" w:eastAsia="nl-BE"/>
              </w:rPr>
              <w:t>%</w:t>
            </w:r>
          </w:p>
        </w:tc>
      </w:tr>
    </w:tbl>
    <w:p w14:paraId="2CDA544E" w14:textId="692C5511" w:rsidR="00C4762D" w:rsidRPr="007411FA" w:rsidRDefault="00543523" w:rsidP="007411FA">
      <w:pPr>
        <w:pStyle w:val="StijlStandaardSVVerdana10ptCursiefLinks-175cm"/>
        <w:ind w:left="851"/>
        <w:jc w:val="left"/>
        <w:rPr>
          <w:rFonts w:eastAsia="Calibri"/>
          <w:lang w:val="nl-BE" w:eastAsia="en-US"/>
        </w:rPr>
      </w:pPr>
      <w:r w:rsidRPr="007411FA">
        <w:rPr>
          <w:rFonts w:eastAsia="Calibri"/>
          <w:lang w:val="nl-BE" w:eastAsia="en-US"/>
        </w:rPr>
        <w:t>Bron: Departement Landbouw en Visserij</w:t>
      </w:r>
    </w:p>
    <w:p w14:paraId="069A99EE" w14:textId="77777777" w:rsidR="00543523" w:rsidRPr="007411FA" w:rsidRDefault="00543523" w:rsidP="007411FA">
      <w:pPr>
        <w:pStyle w:val="StijlStandaardSVVerdana10ptCursiefLinks-175cm"/>
        <w:ind w:left="720"/>
        <w:jc w:val="left"/>
        <w:rPr>
          <w:rFonts w:eastAsia="Calibri"/>
          <w:i w:val="0"/>
          <w:lang w:val="nl-BE" w:eastAsia="en-US"/>
        </w:rPr>
      </w:pPr>
    </w:p>
    <w:p w14:paraId="7A163EE5" w14:textId="5DE170A0" w:rsidR="00C4762D" w:rsidRDefault="00543523" w:rsidP="007411FA">
      <w:pPr>
        <w:pStyle w:val="StijlStandaardSVVerdana10ptCursiefLinks-175cm"/>
        <w:ind w:left="709"/>
        <w:jc w:val="left"/>
        <w:rPr>
          <w:rFonts w:eastAsia="Calibri"/>
          <w:bCs/>
          <w:i w:val="0"/>
          <w:lang w:val="nl-BE" w:eastAsia="en-US"/>
        </w:rPr>
      </w:pPr>
      <w:r w:rsidRPr="007411FA">
        <w:rPr>
          <w:rFonts w:eastAsia="Calibri"/>
          <w:bCs/>
          <w:i w:val="0"/>
          <w:lang w:val="nl-BE" w:eastAsia="en-US"/>
        </w:rPr>
        <w:t>Tabel 4. Aandeel van machineringen bij de toegekende steun in het kader van precisielandbouw</w:t>
      </w:r>
    </w:p>
    <w:p w14:paraId="2CAA8B62" w14:textId="77777777" w:rsidR="007411FA" w:rsidRPr="007411FA" w:rsidRDefault="007411FA" w:rsidP="007411FA">
      <w:pPr>
        <w:pStyle w:val="StijlStandaardSVVerdana10ptCursiefLinks-175cm"/>
        <w:ind w:left="709"/>
        <w:jc w:val="left"/>
        <w:rPr>
          <w:rFonts w:eastAsia="Calibri"/>
          <w:bCs/>
          <w:i w:val="0"/>
          <w:lang w:val="nl-BE" w:eastAsia="en-US"/>
        </w:rPr>
      </w:pPr>
    </w:p>
    <w:tbl>
      <w:tblPr>
        <w:tblW w:w="8485" w:type="dxa"/>
        <w:tblInd w:w="846" w:type="dxa"/>
        <w:tblCellMar>
          <w:left w:w="70" w:type="dxa"/>
          <w:right w:w="70" w:type="dxa"/>
        </w:tblCellMar>
        <w:tblLook w:val="04A0" w:firstRow="1" w:lastRow="0" w:firstColumn="1" w:lastColumn="0" w:noHBand="0" w:noVBand="1"/>
      </w:tblPr>
      <w:tblGrid>
        <w:gridCol w:w="911"/>
        <w:gridCol w:w="2613"/>
        <w:gridCol w:w="2835"/>
        <w:gridCol w:w="2126"/>
      </w:tblGrid>
      <w:tr w:rsidR="009F2146" w:rsidRPr="007411FA" w14:paraId="6D886FB2" w14:textId="77777777" w:rsidTr="00B702F0">
        <w:trPr>
          <w:trHeight w:val="527"/>
        </w:trPr>
        <w:tc>
          <w:tcPr>
            <w:tcW w:w="9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B92CCD" w14:textId="409614E6" w:rsidR="009F2146" w:rsidRPr="007411FA" w:rsidRDefault="00543523" w:rsidP="007411FA">
            <w:pPr>
              <w:rPr>
                <w:rFonts w:ascii="Verdana" w:hAnsi="Verdana" w:cs="Calibri"/>
                <w:b/>
                <w:color w:val="000000"/>
                <w:sz w:val="20"/>
                <w:lang w:val="nl-BE" w:eastAsia="nl-BE"/>
              </w:rPr>
            </w:pPr>
            <w:r w:rsidRPr="007411FA">
              <w:rPr>
                <w:rFonts w:ascii="Verdana" w:hAnsi="Verdana" w:cs="Calibri"/>
                <w:b/>
                <w:color w:val="000000"/>
                <w:sz w:val="20"/>
                <w:lang w:val="nl-BE" w:eastAsia="nl-BE"/>
              </w:rPr>
              <w:t>J</w:t>
            </w:r>
            <w:r w:rsidR="009F2146" w:rsidRPr="007411FA">
              <w:rPr>
                <w:rFonts w:ascii="Verdana" w:hAnsi="Verdana" w:cs="Calibri"/>
                <w:b/>
                <w:color w:val="000000"/>
                <w:sz w:val="20"/>
                <w:lang w:val="nl-BE" w:eastAsia="nl-BE"/>
              </w:rPr>
              <w:t>aartal</w:t>
            </w:r>
          </w:p>
        </w:tc>
        <w:tc>
          <w:tcPr>
            <w:tcW w:w="2613" w:type="dxa"/>
            <w:tcBorders>
              <w:top w:val="single" w:sz="4" w:space="0" w:color="auto"/>
              <w:left w:val="nil"/>
              <w:bottom w:val="single" w:sz="4" w:space="0" w:color="auto"/>
              <w:right w:val="single" w:sz="4" w:space="0" w:color="auto"/>
            </w:tcBorders>
            <w:shd w:val="clear" w:color="auto" w:fill="auto"/>
            <w:noWrap/>
            <w:vAlign w:val="bottom"/>
            <w:hideMark/>
          </w:tcPr>
          <w:p w14:paraId="04F8871F" w14:textId="4702EE47" w:rsidR="009F2146" w:rsidRPr="007411FA" w:rsidRDefault="00543523" w:rsidP="007411FA">
            <w:pPr>
              <w:rPr>
                <w:rFonts w:ascii="Verdana" w:hAnsi="Verdana" w:cs="Calibri"/>
                <w:b/>
                <w:color w:val="000000"/>
                <w:sz w:val="20"/>
                <w:lang w:val="nl-BE" w:eastAsia="nl-BE"/>
              </w:rPr>
            </w:pPr>
            <w:r w:rsidRPr="007411FA">
              <w:rPr>
                <w:rFonts w:ascii="Verdana" w:hAnsi="Verdana" w:cs="Calibri"/>
                <w:b/>
                <w:color w:val="000000"/>
                <w:sz w:val="20"/>
                <w:lang w:val="nl-BE" w:eastAsia="nl-BE"/>
              </w:rPr>
              <w:t>A</w:t>
            </w:r>
            <w:r w:rsidR="009F2146" w:rsidRPr="007411FA">
              <w:rPr>
                <w:rFonts w:ascii="Verdana" w:hAnsi="Verdana" w:cs="Calibri"/>
                <w:b/>
                <w:color w:val="000000"/>
                <w:sz w:val="20"/>
                <w:lang w:val="nl-BE" w:eastAsia="nl-BE"/>
              </w:rPr>
              <w:t>antal investeringen goedgekeurd door machineringen</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14:paraId="4D647126" w14:textId="4451CD93" w:rsidR="009F2146" w:rsidRPr="007411FA" w:rsidRDefault="00543523" w:rsidP="007411FA">
            <w:pPr>
              <w:rPr>
                <w:rFonts w:ascii="Verdana" w:hAnsi="Verdana" w:cs="Calibri"/>
                <w:b/>
                <w:color w:val="000000"/>
                <w:sz w:val="20"/>
                <w:lang w:val="nl-BE" w:eastAsia="nl-BE"/>
              </w:rPr>
            </w:pPr>
            <w:r w:rsidRPr="007411FA">
              <w:rPr>
                <w:rFonts w:ascii="Verdana" w:hAnsi="Verdana" w:cs="Calibri"/>
                <w:b/>
                <w:color w:val="000000"/>
                <w:sz w:val="20"/>
                <w:lang w:val="nl-BE" w:eastAsia="nl-BE"/>
              </w:rPr>
              <w:t>A</w:t>
            </w:r>
            <w:r w:rsidR="009F2146" w:rsidRPr="007411FA">
              <w:rPr>
                <w:rFonts w:ascii="Verdana" w:hAnsi="Verdana" w:cs="Calibri"/>
                <w:b/>
                <w:color w:val="000000"/>
                <w:sz w:val="20"/>
                <w:lang w:val="nl-BE" w:eastAsia="nl-BE"/>
              </w:rPr>
              <w:t>antal goedgekeurde investeringen</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14:paraId="2155A42F" w14:textId="444B5407" w:rsidR="009F2146" w:rsidRPr="007411FA" w:rsidRDefault="00543523" w:rsidP="007411FA">
            <w:pPr>
              <w:rPr>
                <w:rFonts w:ascii="Verdana" w:hAnsi="Verdana" w:cs="Calibri"/>
                <w:b/>
                <w:color w:val="000000"/>
                <w:sz w:val="20"/>
                <w:lang w:val="nl-BE" w:eastAsia="nl-BE"/>
              </w:rPr>
            </w:pPr>
            <w:r w:rsidRPr="007411FA">
              <w:rPr>
                <w:rFonts w:ascii="Verdana" w:hAnsi="Verdana" w:cs="Calibri"/>
                <w:b/>
                <w:color w:val="000000"/>
                <w:sz w:val="20"/>
                <w:lang w:val="nl-BE" w:eastAsia="nl-BE"/>
              </w:rPr>
              <w:t>A</w:t>
            </w:r>
            <w:r w:rsidR="009F2146" w:rsidRPr="007411FA">
              <w:rPr>
                <w:rFonts w:ascii="Verdana" w:hAnsi="Verdana" w:cs="Calibri"/>
                <w:b/>
                <w:color w:val="000000"/>
                <w:sz w:val="20"/>
                <w:lang w:val="nl-BE" w:eastAsia="nl-BE"/>
              </w:rPr>
              <w:t>andeel</w:t>
            </w:r>
          </w:p>
        </w:tc>
      </w:tr>
      <w:tr w:rsidR="009F2146" w:rsidRPr="007411FA" w14:paraId="50B5E859" w14:textId="77777777" w:rsidTr="00B702F0">
        <w:trPr>
          <w:trHeight w:val="212"/>
        </w:trPr>
        <w:tc>
          <w:tcPr>
            <w:tcW w:w="911" w:type="dxa"/>
            <w:tcBorders>
              <w:top w:val="nil"/>
              <w:left w:val="single" w:sz="4" w:space="0" w:color="auto"/>
              <w:bottom w:val="single" w:sz="4" w:space="0" w:color="auto"/>
              <w:right w:val="single" w:sz="4" w:space="0" w:color="auto"/>
            </w:tcBorders>
            <w:shd w:val="clear" w:color="auto" w:fill="auto"/>
            <w:noWrap/>
            <w:vAlign w:val="bottom"/>
            <w:hideMark/>
          </w:tcPr>
          <w:p w14:paraId="2631EA97" w14:textId="77777777" w:rsidR="009F2146" w:rsidRPr="007411FA" w:rsidRDefault="009F2146" w:rsidP="007411FA">
            <w:pPr>
              <w:jc w:val="right"/>
              <w:rPr>
                <w:rFonts w:ascii="Verdana" w:hAnsi="Verdana" w:cs="Calibri"/>
                <w:color w:val="000000"/>
                <w:sz w:val="20"/>
                <w:lang w:val="nl-BE" w:eastAsia="nl-BE"/>
              </w:rPr>
            </w:pPr>
            <w:r w:rsidRPr="007411FA">
              <w:rPr>
                <w:rFonts w:ascii="Verdana" w:hAnsi="Verdana" w:cs="Calibri"/>
                <w:color w:val="000000"/>
                <w:sz w:val="20"/>
                <w:lang w:val="nl-BE" w:eastAsia="nl-BE"/>
              </w:rPr>
              <w:t>2016</w:t>
            </w:r>
          </w:p>
        </w:tc>
        <w:tc>
          <w:tcPr>
            <w:tcW w:w="2613" w:type="dxa"/>
            <w:tcBorders>
              <w:top w:val="nil"/>
              <w:left w:val="nil"/>
              <w:bottom w:val="single" w:sz="4" w:space="0" w:color="auto"/>
              <w:right w:val="single" w:sz="4" w:space="0" w:color="auto"/>
            </w:tcBorders>
            <w:shd w:val="clear" w:color="auto" w:fill="auto"/>
            <w:noWrap/>
            <w:vAlign w:val="bottom"/>
            <w:hideMark/>
          </w:tcPr>
          <w:p w14:paraId="64015E1F" w14:textId="77777777" w:rsidR="009F2146" w:rsidRPr="007411FA" w:rsidRDefault="009F2146" w:rsidP="007411FA">
            <w:pPr>
              <w:jc w:val="right"/>
              <w:rPr>
                <w:rFonts w:ascii="Verdana" w:hAnsi="Verdana" w:cs="Calibri"/>
                <w:color w:val="000000"/>
                <w:sz w:val="20"/>
                <w:lang w:val="nl-BE" w:eastAsia="nl-BE"/>
              </w:rPr>
            </w:pPr>
            <w:r w:rsidRPr="007411FA">
              <w:rPr>
                <w:rFonts w:ascii="Verdana" w:hAnsi="Verdana" w:cs="Calibri"/>
                <w:color w:val="000000"/>
                <w:sz w:val="20"/>
                <w:lang w:val="nl-BE" w:eastAsia="nl-BE"/>
              </w:rPr>
              <w:t>0</w:t>
            </w:r>
          </w:p>
        </w:tc>
        <w:tc>
          <w:tcPr>
            <w:tcW w:w="2835" w:type="dxa"/>
            <w:tcBorders>
              <w:top w:val="nil"/>
              <w:left w:val="nil"/>
              <w:bottom w:val="single" w:sz="4" w:space="0" w:color="auto"/>
              <w:right w:val="single" w:sz="4" w:space="0" w:color="auto"/>
            </w:tcBorders>
            <w:shd w:val="clear" w:color="auto" w:fill="auto"/>
            <w:noWrap/>
            <w:vAlign w:val="bottom"/>
            <w:hideMark/>
          </w:tcPr>
          <w:p w14:paraId="2384BF1A" w14:textId="77777777" w:rsidR="009F2146" w:rsidRPr="007411FA" w:rsidRDefault="009F2146" w:rsidP="007411FA">
            <w:pPr>
              <w:jc w:val="right"/>
              <w:rPr>
                <w:rFonts w:ascii="Verdana" w:hAnsi="Verdana" w:cs="Calibri"/>
                <w:color w:val="000000"/>
                <w:sz w:val="20"/>
                <w:lang w:val="nl-BE" w:eastAsia="nl-BE"/>
              </w:rPr>
            </w:pPr>
            <w:r w:rsidRPr="007411FA">
              <w:rPr>
                <w:rFonts w:ascii="Verdana" w:hAnsi="Verdana" w:cs="Calibri"/>
                <w:color w:val="000000"/>
                <w:sz w:val="20"/>
                <w:lang w:val="nl-BE" w:eastAsia="nl-BE"/>
              </w:rPr>
              <w:t>4</w:t>
            </w:r>
          </w:p>
        </w:tc>
        <w:tc>
          <w:tcPr>
            <w:tcW w:w="2126" w:type="dxa"/>
            <w:tcBorders>
              <w:top w:val="nil"/>
              <w:left w:val="nil"/>
              <w:bottom w:val="single" w:sz="4" w:space="0" w:color="auto"/>
              <w:right w:val="single" w:sz="4" w:space="0" w:color="auto"/>
            </w:tcBorders>
            <w:shd w:val="clear" w:color="auto" w:fill="auto"/>
            <w:noWrap/>
            <w:vAlign w:val="bottom"/>
            <w:hideMark/>
          </w:tcPr>
          <w:p w14:paraId="36A41B3E" w14:textId="56D64591" w:rsidR="009F2146" w:rsidRPr="007411FA" w:rsidRDefault="009F2146" w:rsidP="007411FA">
            <w:pPr>
              <w:jc w:val="right"/>
              <w:rPr>
                <w:rFonts w:ascii="Verdana" w:hAnsi="Verdana" w:cs="Calibri"/>
                <w:color w:val="000000"/>
                <w:sz w:val="20"/>
                <w:lang w:val="nl-BE" w:eastAsia="nl-BE"/>
              </w:rPr>
            </w:pPr>
            <w:r w:rsidRPr="007411FA">
              <w:rPr>
                <w:rFonts w:ascii="Verdana" w:hAnsi="Verdana" w:cs="Calibri"/>
                <w:color w:val="000000"/>
                <w:sz w:val="20"/>
                <w:lang w:val="nl-BE" w:eastAsia="nl-BE"/>
              </w:rPr>
              <w:t>0,0</w:t>
            </w:r>
            <w:r w:rsidR="00543523" w:rsidRPr="007411FA">
              <w:rPr>
                <w:rFonts w:ascii="Verdana" w:hAnsi="Verdana" w:cs="Calibri"/>
                <w:color w:val="000000"/>
                <w:sz w:val="20"/>
                <w:lang w:val="nl-BE" w:eastAsia="nl-BE"/>
              </w:rPr>
              <w:t>%</w:t>
            </w:r>
          </w:p>
        </w:tc>
      </w:tr>
      <w:tr w:rsidR="009F2146" w:rsidRPr="007411FA" w14:paraId="0490F6A4" w14:textId="77777777" w:rsidTr="00B702F0">
        <w:trPr>
          <w:trHeight w:val="244"/>
        </w:trPr>
        <w:tc>
          <w:tcPr>
            <w:tcW w:w="911" w:type="dxa"/>
            <w:tcBorders>
              <w:top w:val="nil"/>
              <w:left w:val="single" w:sz="4" w:space="0" w:color="auto"/>
              <w:bottom w:val="single" w:sz="4" w:space="0" w:color="auto"/>
              <w:right w:val="single" w:sz="4" w:space="0" w:color="auto"/>
            </w:tcBorders>
            <w:shd w:val="clear" w:color="auto" w:fill="auto"/>
            <w:noWrap/>
            <w:vAlign w:val="bottom"/>
            <w:hideMark/>
          </w:tcPr>
          <w:p w14:paraId="6D9F7B77" w14:textId="77777777" w:rsidR="009F2146" w:rsidRPr="007411FA" w:rsidRDefault="009F2146" w:rsidP="007411FA">
            <w:pPr>
              <w:jc w:val="right"/>
              <w:rPr>
                <w:rFonts w:ascii="Verdana" w:hAnsi="Verdana" w:cs="Calibri"/>
                <w:color w:val="000000"/>
                <w:sz w:val="20"/>
                <w:lang w:val="nl-BE" w:eastAsia="nl-BE"/>
              </w:rPr>
            </w:pPr>
            <w:r w:rsidRPr="007411FA">
              <w:rPr>
                <w:rFonts w:ascii="Verdana" w:hAnsi="Verdana" w:cs="Calibri"/>
                <w:color w:val="000000"/>
                <w:sz w:val="20"/>
                <w:lang w:val="nl-BE" w:eastAsia="nl-BE"/>
              </w:rPr>
              <w:t>2017</w:t>
            </w:r>
          </w:p>
        </w:tc>
        <w:tc>
          <w:tcPr>
            <w:tcW w:w="2613" w:type="dxa"/>
            <w:tcBorders>
              <w:top w:val="nil"/>
              <w:left w:val="nil"/>
              <w:bottom w:val="single" w:sz="4" w:space="0" w:color="auto"/>
              <w:right w:val="single" w:sz="4" w:space="0" w:color="auto"/>
            </w:tcBorders>
            <w:shd w:val="clear" w:color="auto" w:fill="auto"/>
            <w:noWrap/>
            <w:vAlign w:val="bottom"/>
            <w:hideMark/>
          </w:tcPr>
          <w:p w14:paraId="1A507BF8" w14:textId="77777777" w:rsidR="009F2146" w:rsidRPr="007411FA" w:rsidRDefault="009F2146" w:rsidP="007411FA">
            <w:pPr>
              <w:jc w:val="right"/>
              <w:rPr>
                <w:rFonts w:ascii="Verdana" w:hAnsi="Verdana" w:cs="Calibri"/>
                <w:color w:val="000000"/>
                <w:sz w:val="20"/>
                <w:lang w:val="nl-BE" w:eastAsia="nl-BE"/>
              </w:rPr>
            </w:pPr>
            <w:r w:rsidRPr="007411FA">
              <w:rPr>
                <w:rFonts w:ascii="Verdana" w:hAnsi="Verdana" w:cs="Calibri"/>
                <w:color w:val="000000"/>
                <w:sz w:val="20"/>
                <w:lang w:val="nl-BE" w:eastAsia="nl-BE"/>
              </w:rPr>
              <w:t>1</w:t>
            </w:r>
          </w:p>
        </w:tc>
        <w:tc>
          <w:tcPr>
            <w:tcW w:w="2835" w:type="dxa"/>
            <w:tcBorders>
              <w:top w:val="nil"/>
              <w:left w:val="nil"/>
              <w:bottom w:val="single" w:sz="4" w:space="0" w:color="auto"/>
              <w:right w:val="single" w:sz="4" w:space="0" w:color="auto"/>
            </w:tcBorders>
            <w:shd w:val="clear" w:color="auto" w:fill="auto"/>
            <w:noWrap/>
            <w:vAlign w:val="bottom"/>
            <w:hideMark/>
          </w:tcPr>
          <w:p w14:paraId="1CB096C3" w14:textId="77777777" w:rsidR="009F2146" w:rsidRPr="007411FA" w:rsidRDefault="009F2146" w:rsidP="007411FA">
            <w:pPr>
              <w:jc w:val="right"/>
              <w:rPr>
                <w:rFonts w:ascii="Verdana" w:hAnsi="Verdana" w:cs="Calibri"/>
                <w:color w:val="000000"/>
                <w:sz w:val="20"/>
                <w:lang w:val="nl-BE" w:eastAsia="nl-BE"/>
              </w:rPr>
            </w:pPr>
            <w:r w:rsidRPr="007411FA">
              <w:rPr>
                <w:rFonts w:ascii="Verdana" w:hAnsi="Verdana" w:cs="Calibri"/>
                <w:color w:val="000000"/>
                <w:sz w:val="20"/>
                <w:lang w:val="nl-BE" w:eastAsia="nl-BE"/>
              </w:rPr>
              <w:t>84</w:t>
            </w:r>
          </w:p>
        </w:tc>
        <w:tc>
          <w:tcPr>
            <w:tcW w:w="2126" w:type="dxa"/>
            <w:tcBorders>
              <w:top w:val="nil"/>
              <w:left w:val="nil"/>
              <w:bottom w:val="single" w:sz="4" w:space="0" w:color="auto"/>
              <w:right w:val="single" w:sz="4" w:space="0" w:color="auto"/>
            </w:tcBorders>
            <w:shd w:val="clear" w:color="auto" w:fill="auto"/>
            <w:noWrap/>
            <w:vAlign w:val="bottom"/>
            <w:hideMark/>
          </w:tcPr>
          <w:p w14:paraId="3D947D20" w14:textId="47B0F45D" w:rsidR="009F2146" w:rsidRPr="007411FA" w:rsidRDefault="009F2146" w:rsidP="007411FA">
            <w:pPr>
              <w:jc w:val="right"/>
              <w:rPr>
                <w:rFonts w:ascii="Verdana" w:hAnsi="Verdana" w:cs="Calibri"/>
                <w:color w:val="000000"/>
                <w:sz w:val="20"/>
                <w:lang w:val="nl-BE" w:eastAsia="nl-BE"/>
              </w:rPr>
            </w:pPr>
            <w:r w:rsidRPr="007411FA">
              <w:rPr>
                <w:rFonts w:ascii="Verdana" w:hAnsi="Verdana" w:cs="Calibri"/>
                <w:color w:val="000000"/>
                <w:sz w:val="20"/>
                <w:lang w:val="nl-BE" w:eastAsia="nl-BE"/>
              </w:rPr>
              <w:t>1,2</w:t>
            </w:r>
            <w:r w:rsidR="00543523" w:rsidRPr="007411FA">
              <w:rPr>
                <w:rFonts w:ascii="Verdana" w:hAnsi="Verdana" w:cs="Calibri"/>
                <w:color w:val="000000"/>
                <w:sz w:val="20"/>
                <w:lang w:val="nl-BE" w:eastAsia="nl-BE"/>
              </w:rPr>
              <w:t>%</w:t>
            </w:r>
          </w:p>
        </w:tc>
      </w:tr>
      <w:tr w:rsidR="009F2146" w:rsidRPr="007411FA" w14:paraId="3B20A0ED" w14:textId="77777777" w:rsidTr="00B702F0">
        <w:trPr>
          <w:trHeight w:val="134"/>
        </w:trPr>
        <w:tc>
          <w:tcPr>
            <w:tcW w:w="911" w:type="dxa"/>
            <w:tcBorders>
              <w:top w:val="nil"/>
              <w:left w:val="single" w:sz="4" w:space="0" w:color="auto"/>
              <w:bottom w:val="single" w:sz="4" w:space="0" w:color="auto"/>
              <w:right w:val="single" w:sz="4" w:space="0" w:color="auto"/>
            </w:tcBorders>
            <w:shd w:val="clear" w:color="auto" w:fill="auto"/>
            <w:noWrap/>
            <w:vAlign w:val="bottom"/>
            <w:hideMark/>
          </w:tcPr>
          <w:p w14:paraId="4852A607" w14:textId="77777777" w:rsidR="009F2146" w:rsidRPr="007411FA" w:rsidRDefault="009F2146" w:rsidP="007411FA">
            <w:pPr>
              <w:jc w:val="right"/>
              <w:rPr>
                <w:rFonts w:ascii="Verdana" w:hAnsi="Verdana" w:cs="Calibri"/>
                <w:color w:val="000000"/>
                <w:sz w:val="20"/>
                <w:lang w:val="nl-BE" w:eastAsia="nl-BE"/>
              </w:rPr>
            </w:pPr>
            <w:r w:rsidRPr="007411FA">
              <w:rPr>
                <w:rFonts w:ascii="Verdana" w:hAnsi="Verdana" w:cs="Calibri"/>
                <w:color w:val="000000"/>
                <w:sz w:val="20"/>
                <w:lang w:val="nl-BE" w:eastAsia="nl-BE"/>
              </w:rPr>
              <w:t>2018</w:t>
            </w:r>
          </w:p>
        </w:tc>
        <w:tc>
          <w:tcPr>
            <w:tcW w:w="2613" w:type="dxa"/>
            <w:tcBorders>
              <w:top w:val="nil"/>
              <w:left w:val="nil"/>
              <w:bottom w:val="single" w:sz="4" w:space="0" w:color="auto"/>
              <w:right w:val="single" w:sz="4" w:space="0" w:color="auto"/>
            </w:tcBorders>
            <w:shd w:val="clear" w:color="auto" w:fill="auto"/>
            <w:noWrap/>
            <w:vAlign w:val="bottom"/>
            <w:hideMark/>
          </w:tcPr>
          <w:p w14:paraId="25B83A14" w14:textId="77777777" w:rsidR="009F2146" w:rsidRPr="007411FA" w:rsidRDefault="009F2146" w:rsidP="007411FA">
            <w:pPr>
              <w:jc w:val="right"/>
              <w:rPr>
                <w:rFonts w:ascii="Verdana" w:hAnsi="Verdana" w:cs="Calibri"/>
                <w:color w:val="000000"/>
                <w:sz w:val="20"/>
                <w:lang w:val="nl-BE" w:eastAsia="nl-BE"/>
              </w:rPr>
            </w:pPr>
            <w:r w:rsidRPr="007411FA">
              <w:rPr>
                <w:rFonts w:ascii="Verdana" w:hAnsi="Verdana" w:cs="Calibri"/>
                <w:color w:val="000000"/>
                <w:sz w:val="20"/>
                <w:lang w:val="nl-BE" w:eastAsia="nl-BE"/>
              </w:rPr>
              <w:t>4</w:t>
            </w:r>
          </w:p>
        </w:tc>
        <w:tc>
          <w:tcPr>
            <w:tcW w:w="2835" w:type="dxa"/>
            <w:tcBorders>
              <w:top w:val="nil"/>
              <w:left w:val="nil"/>
              <w:bottom w:val="single" w:sz="4" w:space="0" w:color="auto"/>
              <w:right w:val="single" w:sz="4" w:space="0" w:color="auto"/>
            </w:tcBorders>
            <w:shd w:val="clear" w:color="auto" w:fill="auto"/>
            <w:noWrap/>
            <w:vAlign w:val="bottom"/>
            <w:hideMark/>
          </w:tcPr>
          <w:p w14:paraId="2798DB72" w14:textId="77777777" w:rsidR="009F2146" w:rsidRPr="007411FA" w:rsidRDefault="009F2146" w:rsidP="007411FA">
            <w:pPr>
              <w:jc w:val="right"/>
              <w:rPr>
                <w:rFonts w:ascii="Verdana" w:hAnsi="Verdana" w:cs="Calibri"/>
                <w:color w:val="000000"/>
                <w:sz w:val="20"/>
                <w:lang w:val="nl-BE" w:eastAsia="nl-BE"/>
              </w:rPr>
            </w:pPr>
            <w:r w:rsidRPr="007411FA">
              <w:rPr>
                <w:rFonts w:ascii="Verdana" w:hAnsi="Verdana" w:cs="Calibri"/>
                <w:color w:val="000000"/>
                <w:sz w:val="20"/>
                <w:lang w:val="nl-BE" w:eastAsia="nl-BE"/>
              </w:rPr>
              <w:t>128</w:t>
            </w:r>
          </w:p>
        </w:tc>
        <w:tc>
          <w:tcPr>
            <w:tcW w:w="2126" w:type="dxa"/>
            <w:tcBorders>
              <w:top w:val="nil"/>
              <w:left w:val="nil"/>
              <w:bottom w:val="single" w:sz="4" w:space="0" w:color="auto"/>
              <w:right w:val="single" w:sz="4" w:space="0" w:color="auto"/>
            </w:tcBorders>
            <w:shd w:val="clear" w:color="auto" w:fill="auto"/>
            <w:noWrap/>
            <w:vAlign w:val="bottom"/>
            <w:hideMark/>
          </w:tcPr>
          <w:p w14:paraId="2E277783" w14:textId="202EEE02" w:rsidR="009F2146" w:rsidRPr="007411FA" w:rsidRDefault="009F2146" w:rsidP="007411FA">
            <w:pPr>
              <w:jc w:val="right"/>
              <w:rPr>
                <w:rFonts w:ascii="Verdana" w:hAnsi="Verdana" w:cs="Calibri"/>
                <w:color w:val="000000"/>
                <w:sz w:val="20"/>
                <w:lang w:val="nl-BE" w:eastAsia="nl-BE"/>
              </w:rPr>
            </w:pPr>
            <w:r w:rsidRPr="007411FA">
              <w:rPr>
                <w:rFonts w:ascii="Verdana" w:hAnsi="Verdana" w:cs="Calibri"/>
                <w:color w:val="000000"/>
                <w:sz w:val="20"/>
                <w:lang w:val="nl-BE" w:eastAsia="nl-BE"/>
              </w:rPr>
              <w:t>3,1</w:t>
            </w:r>
            <w:r w:rsidR="00543523" w:rsidRPr="007411FA">
              <w:rPr>
                <w:rFonts w:ascii="Verdana" w:hAnsi="Verdana" w:cs="Calibri"/>
                <w:color w:val="000000"/>
                <w:sz w:val="20"/>
                <w:lang w:val="nl-BE" w:eastAsia="nl-BE"/>
              </w:rPr>
              <w:t>%</w:t>
            </w:r>
          </w:p>
        </w:tc>
      </w:tr>
      <w:tr w:rsidR="009F2146" w:rsidRPr="007411FA" w14:paraId="3F497279" w14:textId="77777777" w:rsidTr="00B702F0">
        <w:trPr>
          <w:trHeight w:val="70"/>
        </w:trPr>
        <w:tc>
          <w:tcPr>
            <w:tcW w:w="911" w:type="dxa"/>
            <w:tcBorders>
              <w:top w:val="nil"/>
              <w:left w:val="single" w:sz="4" w:space="0" w:color="auto"/>
              <w:bottom w:val="single" w:sz="4" w:space="0" w:color="auto"/>
              <w:right w:val="single" w:sz="4" w:space="0" w:color="auto"/>
            </w:tcBorders>
            <w:shd w:val="clear" w:color="auto" w:fill="auto"/>
            <w:noWrap/>
            <w:vAlign w:val="bottom"/>
            <w:hideMark/>
          </w:tcPr>
          <w:p w14:paraId="6DCA70BF" w14:textId="77777777" w:rsidR="009F2146" w:rsidRPr="007411FA" w:rsidRDefault="009F2146" w:rsidP="007411FA">
            <w:pPr>
              <w:jc w:val="right"/>
              <w:rPr>
                <w:rFonts w:ascii="Verdana" w:hAnsi="Verdana" w:cs="Calibri"/>
                <w:color w:val="000000"/>
                <w:sz w:val="20"/>
                <w:lang w:val="nl-BE" w:eastAsia="nl-BE"/>
              </w:rPr>
            </w:pPr>
            <w:r w:rsidRPr="007411FA">
              <w:rPr>
                <w:rFonts w:ascii="Verdana" w:hAnsi="Verdana" w:cs="Calibri"/>
                <w:color w:val="000000"/>
                <w:sz w:val="20"/>
                <w:lang w:val="nl-BE" w:eastAsia="nl-BE"/>
              </w:rPr>
              <w:t>2019</w:t>
            </w:r>
          </w:p>
        </w:tc>
        <w:tc>
          <w:tcPr>
            <w:tcW w:w="2613" w:type="dxa"/>
            <w:tcBorders>
              <w:top w:val="nil"/>
              <w:left w:val="nil"/>
              <w:bottom w:val="single" w:sz="4" w:space="0" w:color="auto"/>
              <w:right w:val="single" w:sz="4" w:space="0" w:color="auto"/>
            </w:tcBorders>
            <w:shd w:val="clear" w:color="auto" w:fill="auto"/>
            <w:noWrap/>
            <w:vAlign w:val="bottom"/>
            <w:hideMark/>
          </w:tcPr>
          <w:p w14:paraId="0A5448A0" w14:textId="77777777" w:rsidR="009F2146" w:rsidRPr="007411FA" w:rsidRDefault="009F2146" w:rsidP="007411FA">
            <w:pPr>
              <w:jc w:val="right"/>
              <w:rPr>
                <w:rFonts w:ascii="Verdana" w:hAnsi="Verdana" w:cs="Calibri"/>
                <w:color w:val="000000"/>
                <w:sz w:val="20"/>
                <w:lang w:val="nl-BE" w:eastAsia="nl-BE"/>
              </w:rPr>
            </w:pPr>
            <w:r w:rsidRPr="007411FA">
              <w:rPr>
                <w:rFonts w:ascii="Verdana" w:hAnsi="Verdana" w:cs="Calibri"/>
                <w:color w:val="000000"/>
                <w:sz w:val="20"/>
                <w:lang w:val="nl-BE" w:eastAsia="nl-BE"/>
              </w:rPr>
              <w:t>5</w:t>
            </w:r>
          </w:p>
        </w:tc>
        <w:tc>
          <w:tcPr>
            <w:tcW w:w="2835" w:type="dxa"/>
            <w:tcBorders>
              <w:top w:val="nil"/>
              <w:left w:val="nil"/>
              <w:bottom w:val="single" w:sz="4" w:space="0" w:color="auto"/>
              <w:right w:val="single" w:sz="4" w:space="0" w:color="auto"/>
            </w:tcBorders>
            <w:shd w:val="clear" w:color="auto" w:fill="auto"/>
            <w:noWrap/>
            <w:vAlign w:val="bottom"/>
            <w:hideMark/>
          </w:tcPr>
          <w:p w14:paraId="5E72D1B4" w14:textId="77777777" w:rsidR="009F2146" w:rsidRPr="007411FA" w:rsidRDefault="009F2146" w:rsidP="007411FA">
            <w:pPr>
              <w:jc w:val="right"/>
              <w:rPr>
                <w:rFonts w:ascii="Verdana" w:hAnsi="Verdana" w:cs="Calibri"/>
                <w:color w:val="000000"/>
                <w:sz w:val="20"/>
                <w:lang w:val="nl-BE" w:eastAsia="nl-BE"/>
              </w:rPr>
            </w:pPr>
            <w:r w:rsidRPr="007411FA">
              <w:rPr>
                <w:rFonts w:ascii="Verdana" w:hAnsi="Verdana" w:cs="Calibri"/>
                <w:color w:val="000000"/>
                <w:sz w:val="20"/>
                <w:lang w:val="nl-BE" w:eastAsia="nl-BE"/>
              </w:rPr>
              <w:t>99</w:t>
            </w:r>
          </w:p>
        </w:tc>
        <w:tc>
          <w:tcPr>
            <w:tcW w:w="2126" w:type="dxa"/>
            <w:tcBorders>
              <w:top w:val="nil"/>
              <w:left w:val="nil"/>
              <w:bottom w:val="single" w:sz="4" w:space="0" w:color="auto"/>
              <w:right w:val="single" w:sz="4" w:space="0" w:color="auto"/>
            </w:tcBorders>
            <w:shd w:val="clear" w:color="auto" w:fill="auto"/>
            <w:noWrap/>
            <w:vAlign w:val="bottom"/>
            <w:hideMark/>
          </w:tcPr>
          <w:p w14:paraId="75E3CD57" w14:textId="166BC32A" w:rsidR="009F2146" w:rsidRPr="007411FA" w:rsidRDefault="009F2146" w:rsidP="007411FA">
            <w:pPr>
              <w:jc w:val="right"/>
              <w:rPr>
                <w:rFonts w:ascii="Verdana" w:hAnsi="Verdana" w:cs="Calibri"/>
                <w:color w:val="000000"/>
                <w:sz w:val="20"/>
                <w:lang w:val="nl-BE" w:eastAsia="nl-BE"/>
              </w:rPr>
            </w:pPr>
            <w:r w:rsidRPr="007411FA">
              <w:rPr>
                <w:rFonts w:ascii="Verdana" w:hAnsi="Verdana" w:cs="Calibri"/>
                <w:color w:val="000000"/>
                <w:sz w:val="20"/>
                <w:lang w:val="nl-BE" w:eastAsia="nl-BE"/>
              </w:rPr>
              <w:t>5,1</w:t>
            </w:r>
            <w:r w:rsidR="00543523" w:rsidRPr="007411FA">
              <w:rPr>
                <w:rFonts w:ascii="Verdana" w:hAnsi="Verdana" w:cs="Calibri"/>
                <w:color w:val="000000"/>
                <w:sz w:val="20"/>
                <w:lang w:val="nl-BE" w:eastAsia="nl-BE"/>
              </w:rPr>
              <w:t>%</w:t>
            </w:r>
          </w:p>
        </w:tc>
      </w:tr>
      <w:tr w:rsidR="009F2146" w:rsidRPr="007411FA" w14:paraId="47B7F068" w14:textId="77777777" w:rsidTr="00B702F0">
        <w:trPr>
          <w:trHeight w:val="184"/>
        </w:trPr>
        <w:tc>
          <w:tcPr>
            <w:tcW w:w="911" w:type="dxa"/>
            <w:tcBorders>
              <w:top w:val="nil"/>
              <w:left w:val="single" w:sz="4" w:space="0" w:color="auto"/>
              <w:bottom w:val="single" w:sz="4" w:space="0" w:color="auto"/>
              <w:right w:val="single" w:sz="4" w:space="0" w:color="auto"/>
            </w:tcBorders>
            <w:shd w:val="clear" w:color="auto" w:fill="auto"/>
            <w:noWrap/>
            <w:vAlign w:val="bottom"/>
            <w:hideMark/>
          </w:tcPr>
          <w:p w14:paraId="7FB96D23" w14:textId="77777777" w:rsidR="009F2146" w:rsidRPr="007411FA" w:rsidRDefault="009F2146" w:rsidP="007411FA">
            <w:pPr>
              <w:jc w:val="right"/>
              <w:rPr>
                <w:rFonts w:ascii="Verdana" w:hAnsi="Verdana" w:cs="Calibri"/>
                <w:color w:val="000000"/>
                <w:sz w:val="20"/>
                <w:lang w:val="nl-BE" w:eastAsia="nl-BE"/>
              </w:rPr>
            </w:pPr>
            <w:r w:rsidRPr="007411FA">
              <w:rPr>
                <w:rFonts w:ascii="Verdana" w:hAnsi="Verdana" w:cs="Calibri"/>
                <w:color w:val="000000"/>
                <w:sz w:val="20"/>
                <w:lang w:val="nl-BE" w:eastAsia="nl-BE"/>
              </w:rPr>
              <w:t>2020</w:t>
            </w:r>
          </w:p>
        </w:tc>
        <w:tc>
          <w:tcPr>
            <w:tcW w:w="2613" w:type="dxa"/>
            <w:tcBorders>
              <w:top w:val="nil"/>
              <w:left w:val="nil"/>
              <w:bottom w:val="single" w:sz="4" w:space="0" w:color="auto"/>
              <w:right w:val="single" w:sz="4" w:space="0" w:color="auto"/>
            </w:tcBorders>
            <w:shd w:val="clear" w:color="auto" w:fill="auto"/>
            <w:noWrap/>
            <w:vAlign w:val="bottom"/>
            <w:hideMark/>
          </w:tcPr>
          <w:p w14:paraId="079CC81C" w14:textId="77777777" w:rsidR="009F2146" w:rsidRPr="007411FA" w:rsidRDefault="009F2146" w:rsidP="007411FA">
            <w:pPr>
              <w:jc w:val="right"/>
              <w:rPr>
                <w:rFonts w:ascii="Verdana" w:hAnsi="Verdana" w:cs="Calibri"/>
                <w:color w:val="000000"/>
                <w:sz w:val="20"/>
                <w:lang w:val="nl-BE" w:eastAsia="nl-BE"/>
              </w:rPr>
            </w:pPr>
            <w:r w:rsidRPr="007411FA">
              <w:rPr>
                <w:rFonts w:ascii="Verdana" w:hAnsi="Verdana" w:cs="Calibri"/>
                <w:color w:val="000000"/>
                <w:sz w:val="20"/>
                <w:lang w:val="nl-BE" w:eastAsia="nl-BE"/>
              </w:rPr>
              <w:t>2</w:t>
            </w:r>
          </w:p>
        </w:tc>
        <w:tc>
          <w:tcPr>
            <w:tcW w:w="2835" w:type="dxa"/>
            <w:tcBorders>
              <w:top w:val="nil"/>
              <w:left w:val="nil"/>
              <w:bottom w:val="single" w:sz="4" w:space="0" w:color="auto"/>
              <w:right w:val="single" w:sz="4" w:space="0" w:color="auto"/>
            </w:tcBorders>
            <w:shd w:val="clear" w:color="auto" w:fill="auto"/>
            <w:noWrap/>
            <w:vAlign w:val="bottom"/>
            <w:hideMark/>
          </w:tcPr>
          <w:p w14:paraId="24B59F55" w14:textId="77777777" w:rsidR="009F2146" w:rsidRPr="007411FA" w:rsidRDefault="009F2146" w:rsidP="007411FA">
            <w:pPr>
              <w:jc w:val="right"/>
              <w:rPr>
                <w:rFonts w:ascii="Verdana" w:hAnsi="Verdana" w:cs="Calibri"/>
                <w:color w:val="000000"/>
                <w:sz w:val="20"/>
                <w:lang w:val="nl-BE" w:eastAsia="nl-BE"/>
              </w:rPr>
            </w:pPr>
            <w:r w:rsidRPr="007411FA">
              <w:rPr>
                <w:rFonts w:ascii="Verdana" w:hAnsi="Verdana" w:cs="Calibri"/>
                <w:color w:val="000000"/>
                <w:sz w:val="20"/>
                <w:lang w:val="nl-BE" w:eastAsia="nl-BE"/>
              </w:rPr>
              <w:t>184</w:t>
            </w:r>
          </w:p>
        </w:tc>
        <w:tc>
          <w:tcPr>
            <w:tcW w:w="2126" w:type="dxa"/>
            <w:tcBorders>
              <w:top w:val="nil"/>
              <w:left w:val="nil"/>
              <w:bottom w:val="single" w:sz="4" w:space="0" w:color="auto"/>
              <w:right w:val="single" w:sz="4" w:space="0" w:color="auto"/>
            </w:tcBorders>
            <w:shd w:val="clear" w:color="auto" w:fill="auto"/>
            <w:noWrap/>
            <w:vAlign w:val="bottom"/>
            <w:hideMark/>
          </w:tcPr>
          <w:p w14:paraId="66AE4C74" w14:textId="54F955B3" w:rsidR="009F2146" w:rsidRPr="007411FA" w:rsidRDefault="009F2146" w:rsidP="007411FA">
            <w:pPr>
              <w:jc w:val="right"/>
              <w:rPr>
                <w:rFonts w:ascii="Verdana" w:hAnsi="Verdana" w:cs="Calibri"/>
                <w:color w:val="000000"/>
                <w:sz w:val="20"/>
                <w:lang w:val="nl-BE" w:eastAsia="nl-BE"/>
              </w:rPr>
            </w:pPr>
            <w:r w:rsidRPr="007411FA">
              <w:rPr>
                <w:rFonts w:ascii="Verdana" w:hAnsi="Verdana" w:cs="Calibri"/>
                <w:color w:val="000000"/>
                <w:sz w:val="20"/>
                <w:lang w:val="nl-BE" w:eastAsia="nl-BE"/>
              </w:rPr>
              <w:t>1,1</w:t>
            </w:r>
            <w:r w:rsidR="00543523" w:rsidRPr="007411FA">
              <w:rPr>
                <w:rFonts w:ascii="Verdana" w:hAnsi="Verdana" w:cs="Calibri"/>
                <w:color w:val="000000"/>
                <w:sz w:val="20"/>
                <w:lang w:val="nl-BE" w:eastAsia="nl-BE"/>
              </w:rPr>
              <w:t>%</w:t>
            </w:r>
          </w:p>
        </w:tc>
      </w:tr>
      <w:tr w:rsidR="009F2146" w:rsidRPr="007411FA" w14:paraId="6D44D9C3" w14:textId="77777777" w:rsidTr="00B702F0">
        <w:trPr>
          <w:trHeight w:val="216"/>
        </w:trPr>
        <w:tc>
          <w:tcPr>
            <w:tcW w:w="911" w:type="dxa"/>
            <w:tcBorders>
              <w:top w:val="nil"/>
              <w:left w:val="single" w:sz="4" w:space="0" w:color="auto"/>
              <w:bottom w:val="single" w:sz="4" w:space="0" w:color="auto"/>
              <w:right w:val="single" w:sz="4" w:space="0" w:color="auto"/>
            </w:tcBorders>
            <w:shd w:val="clear" w:color="auto" w:fill="auto"/>
            <w:noWrap/>
            <w:vAlign w:val="bottom"/>
            <w:hideMark/>
          </w:tcPr>
          <w:p w14:paraId="768E9FB1" w14:textId="20DC5402" w:rsidR="009F2146" w:rsidRPr="007411FA" w:rsidRDefault="008E5909" w:rsidP="007411FA">
            <w:pPr>
              <w:rPr>
                <w:rFonts w:ascii="Verdana" w:hAnsi="Verdana" w:cs="Calibri"/>
                <w:b/>
                <w:color w:val="000000"/>
                <w:sz w:val="20"/>
                <w:lang w:val="nl-BE" w:eastAsia="nl-BE"/>
              </w:rPr>
            </w:pPr>
            <w:r w:rsidRPr="007411FA">
              <w:rPr>
                <w:rFonts w:ascii="Verdana" w:hAnsi="Verdana" w:cs="Calibri"/>
                <w:b/>
                <w:color w:val="000000"/>
                <w:sz w:val="20"/>
                <w:lang w:val="nl-BE" w:eastAsia="nl-BE"/>
              </w:rPr>
              <w:t>T</w:t>
            </w:r>
            <w:r w:rsidR="009F2146" w:rsidRPr="007411FA">
              <w:rPr>
                <w:rFonts w:ascii="Verdana" w:hAnsi="Verdana" w:cs="Calibri"/>
                <w:b/>
                <w:color w:val="000000"/>
                <w:sz w:val="20"/>
                <w:lang w:val="nl-BE" w:eastAsia="nl-BE"/>
              </w:rPr>
              <w:t>otaal</w:t>
            </w:r>
          </w:p>
        </w:tc>
        <w:tc>
          <w:tcPr>
            <w:tcW w:w="2613" w:type="dxa"/>
            <w:tcBorders>
              <w:top w:val="nil"/>
              <w:left w:val="nil"/>
              <w:bottom w:val="single" w:sz="4" w:space="0" w:color="auto"/>
              <w:right w:val="single" w:sz="4" w:space="0" w:color="auto"/>
            </w:tcBorders>
            <w:shd w:val="clear" w:color="auto" w:fill="auto"/>
            <w:noWrap/>
            <w:vAlign w:val="bottom"/>
            <w:hideMark/>
          </w:tcPr>
          <w:p w14:paraId="5891484E" w14:textId="77777777" w:rsidR="009F2146" w:rsidRPr="007411FA" w:rsidRDefault="009F2146" w:rsidP="007411FA">
            <w:pPr>
              <w:jc w:val="right"/>
              <w:rPr>
                <w:rFonts w:ascii="Verdana" w:hAnsi="Verdana" w:cs="Calibri"/>
                <w:b/>
                <w:color w:val="000000"/>
                <w:sz w:val="20"/>
                <w:lang w:val="nl-BE" w:eastAsia="nl-BE"/>
              </w:rPr>
            </w:pPr>
            <w:r w:rsidRPr="007411FA">
              <w:rPr>
                <w:rFonts w:ascii="Verdana" w:hAnsi="Verdana" w:cs="Calibri"/>
                <w:b/>
                <w:color w:val="000000"/>
                <w:sz w:val="20"/>
                <w:lang w:val="nl-BE" w:eastAsia="nl-BE"/>
              </w:rPr>
              <w:t>12</w:t>
            </w:r>
          </w:p>
        </w:tc>
        <w:tc>
          <w:tcPr>
            <w:tcW w:w="2835" w:type="dxa"/>
            <w:tcBorders>
              <w:top w:val="nil"/>
              <w:left w:val="nil"/>
              <w:bottom w:val="single" w:sz="4" w:space="0" w:color="auto"/>
              <w:right w:val="single" w:sz="4" w:space="0" w:color="auto"/>
            </w:tcBorders>
            <w:shd w:val="clear" w:color="auto" w:fill="auto"/>
            <w:noWrap/>
            <w:vAlign w:val="bottom"/>
            <w:hideMark/>
          </w:tcPr>
          <w:p w14:paraId="588FADAE" w14:textId="77777777" w:rsidR="009F2146" w:rsidRPr="007411FA" w:rsidRDefault="009F2146" w:rsidP="007411FA">
            <w:pPr>
              <w:jc w:val="right"/>
              <w:rPr>
                <w:rFonts w:ascii="Verdana" w:hAnsi="Verdana" w:cs="Calibri"/>
                <w:b/>
                <w:color w:val="000000"/>
                <w:sz w:val="20"/>
                <w:lang w:val="nl-BE" w:eastAsia="nl-BE"/>
              </w:rPr>
            </w:pPr>
            <w:r w:rsidRPr="007411FA">
              <w:rPr>
                <w:rFonts w:ascii="Verdana" w:hAnsi="Verdana" w:cs="Calibri"/>
                <w:b/>
                <w:color w:val="000000"/>
                <w:sz w:val="20"/>
                <w:lang w:val="nl-BE" w:eastAsia="nl-BE"/>
              </w:rPr>
              <w:t>499</w:t>
            </w:r>
          </w:p>
        </w:tc>
        <w:tc>
          <w:tcPr>
            <w:tcW w:w="2126" w:type="dxa"/>
            <w:tcBorders>
              <w:top w:val="nil"/>
              <w:left w:val="nil"/>
              <w:bottom w:val="single" w:sz="4" w:space="0" w:color="auto"/>
              <w:right w:val="single" w:sz="4" w:space="0" w:color="auto"/>
            </w:tcBorders>
            <w:shd w:val="clear" w:color="auto" w:fill="auto"/>
            <w:noWrap/>
            <w:vAlign w:val="bottom"/>
            <w:hideMark/>
          </w:tcPr>
          <w:p w14:paraId="1B06C1C8" w14:textId="3DF55E50" w:rsidR="009F2146" w:rsidRPr="007411FA" w:rsidRDefault="009F2146" w:rsidP="007411FA">
            <w:pPr>
              <w:jc w:val="right"/>
              <w:rPr>
                <w:rFonts w:ascii="Verdana" w:hAnsi="Verdana" w:cs="Calibri"/>
                <w:b/>
                <w:color w:val="000000"/>
                <w:sz w:val="20"/>
                <w:lang w:val="nl-BE" w:eastAsia="nl-BE"/>
              </w:rPr>
            </w:pPr>
            <w:r w:rsidRPr="007411FA">
              <w:rPr>
                <w:rFonts w:ascii="Verdana" w:hAnsi="Verdana" w:cs="Calibri"/>
                <w:b/>
                <w:color w:val="000000"/>
                <w:sz w:val="20"/>
                <w:lang w:val="nl-BE" w:eastAsia="nl-BE"/>
              </w:rPr>
              <w:t>2,4</w:t>
            </w:r>
            <w:r w:rsidR="00543523" w:rsidRPr="007411FA">
              <w:rPr>
                <w:rFonts w:ascii="Verdana" w:hAnsi="Verdana" w:cs="Calibri"/>
                <w:b/>
                <w:color w:val="000000"/>
                <w:sz w:val="20"/>
                <w:lang w:val="nl-BE" w:eastAsia="nl-BE"/>
              </w:rPr>
              <w:t>%</w:t>
            </w:r>
          </w:p>
        </w:tc>
      </w:tr>
    </w:tbl>
    <w:p w14:paraId="2981F599" w14:textId="0E6D171D" w:rsidR="00C4762D" w:rsidRPr="007411FA" w:rsidRDefault="00543523" w:rsidP="007411FA">
      <w:pPr>
        <w:pStyle w:val="StijlStandaardSVVerdana10ptCursiefLinks-175cm"/>
        <w:ind w:left="851"/>
        <w:jc w:val="left"/>
        <w:rPr>
          <w:rFonts w:eastAsia="Calibri"/>
          <w:lang w:val="nl-BE" w:eastAsia="en-US"/>
        </w:rPr>
      </w:pPr>
      <w:r w:rsidRPr="007411FA">
        <w:rPr>
          <w:rFonts w:eastAsia="Calibri"/>
          <w:lang w:val="nl-BE" w:eastAsia="en-US"/>
        </w:rPr>
        <w:t>Bron: Departement Landbouw en Visserij</w:t>
      </w:r>
    </w:p>
    <w:p w14:paraId="5F5F37F4" w14:textId="77777777" w:rsidR="0076411C" w:rsidRPr="007411FA" w:rsidRDefault="0076411C" w:rsidP="007411FA">
      <w:pPr>
        <w:pStyle w:val="StijlStandaardSVVerdana10ptCursiefLinks-175cm"/>
        <w:ind w:left="720"/>
        <w:jc w:val="left"/>
        <w:rPr>
          <w:rFonts w:eastAsia="Calibri"/>
          <w:i w:val="0"/>
          <w:lang w:val="nl-BE" w:eastAsia="en-US"/>
        </w:rPr>
      </w:pPr>
    </w:p>
    <w:p w14:paraId="7901EDCA" w14:textId="38A777FC" w:rsidR="00C36CA6" w:rsidRPr="007411FA" w:rsidRDefault="0086400F" w:rsidP="007411FA">
      <w:pPr>
        <w:pStyle w:val="StijlStandaardSVVerdana10ptCursiefLinks-175cm"/>
        <w:ind w:left="426" w:hanging="426"/>
        <w:rPr>
          <w:rFonts w:eastAsia="Calibri"/>
          <w:i w:val="0"/>
          <w:lang w:val="nl-BE" w:eastAsia="en-US"/>
        </w:rPr>
      </w:pPr>
      <w:r w:rsidRPr="007411FA">
        <w:rPr>
          <w:rFonts w:eastAsia="Calibri"/>
          <w:i w:val="0"/>
          <w:lang w:val="nl-BE" w:eastAsia="en-US"/>
        </w:rPr>
        <w:lastRenderedPageBreak/>
        <w:t>4-</w:t>
      </w:r>
      <w:r w:rsidR="00B702F0" w:rsidRPr="007411FA">
        <w:rPr>
          <w:rFonts w:eastAsia="Calibri"/>
          <w:i w:val="0"/>
          <w:lang w:val="nl-BE" w:eastAsia="en-US"/>
        </w:rPr>
        <w:t>6.</w:t>
      </w:r>
      <w:r w:rsidR="00B702F0" w:rsidRPr="007411FA">
        <w:rPr>
          <w:rFonts w:eastAsia="Calibri"/>
          <w:i w:val="0"/>
          <w:lang w:val="nl-BE" w:eastAsia="en-US"/>
        </w:rPr>
        <w:tab/>
      </w:r>
      <w:r w:rsidRPr="007411FA">
        <w:rPr>
          <w:rFonts w:eastAsia="Calibri"/>
          <w:i w:val="0"/>
          <w:lang w:val="nl-BE" w:eastAsia="en-US"/>
        </w:rPr>
        <w:t>Naast de bestaande initiatieven, zoals VLIF investeringssteun, d</w:t>
      </w:r>
      <w:r w:rsidR="00767098" w:rsidRPr="007411FA">
        <w:rPr>
          <w:rFonts w:eastAsia="Calibri"/>
          <w:i w:val="0"/>
          <w:lang w:val="nl-BE" w:eastAsia="en-US"/>
        </w:rPr>
        <w:t>emo-projecten</w:t>
      </w:r>
      <w:r w:rsidRPr="007411FA">
        <w:rPr>
          <w:rFonts w:eastAsia="Calibri"/>
          <w:i w:val="0"/>
          <w:lang w:val="nl-BE" w:eastAsia="en-US"/>
        </w:rPr>
        <w:t xml:space="preserve">, </w:t>
      </w:r>
      <w:r w:rsidR="00767098" w:rsidRPr="007411FA">
        <w:rPr>
          <w:rFonts w:eastAsia="Calibri"/>
          <w:i w:val="0"/>
          <w:lang w:val="nl-BE" w:eastAsia="en-US"/>
        </w:rPr>
        <w:t>VLAIO LA</w:t>
      </w:r>
      <w:r w:rsidR="00106923" w:rsidRPr="007411FA">
        <w:rPr>
          <w:rFonts w:eastAsia="Calibri"/>
          <w:i w:val="0"/>
          <w:lang w:val="nl-BE" w:eastAsia="en-US"/>
        </w:rPr>
        <w:t>-</w:t>
      </w:r>
      <w:r w:rsidR="00767098" w:rsidRPr="007411FA">
        <w:rPr>
          <w:rFonts w:eastAsia="Calibri"/>
          <w:i w:val="0"/>
          <w:lang w:val="nl-BE" w:eastAsia="en-US"/>
        </w:rPr>
        <w:t>trajecten en onderzoeksprojecten van de praktijkcentra en ILVO</w:t>
      </w:r>
      <w:r w:rsidR="00106923" w:rsidRPr="007411FA">
        <w:rPr>
          <w:rFonts w:eastAsia="Calibri"/>
          <w:i w:val="0"/>
          <w:lang w:val="nl-BE" w:eastAsia="en-US"/>
        </w:rPr>
        <w:t>,</w:t>
      </w:r>
      <w:r w:rsidR="00767098" w:rsidRPr="007411FA">
        <w:rPr>
          <w:rFonts w:eastAsia="Calibri"/>
          <w:i w:val="0"/>
          <w:lang w:val="nl-BE" w:eastAsia="en-US"/>
        </w:rPr>
        <w:t xml:space="preserve"> worden de mogelijkheden van precisielandbouw</w:t>
      </w:r>
      <w:r w:rsidRPr="007411FA">
        <w:rPr>
          <w:rFonts w:eastAsia="Calibri"/>
          <w:i w:val="0"/>
          <w:lang w:val="nl-BE" w:eastAsia="en-US"/>
        </w:rPr>
        <w:t xml:space="preserve"> ook in de toekomst verder</w:t>
      </w:r>
      <w:r w:rsidR="00767098" w:rsidRPr="007411FA">
        <w:rPr>
          <w:rFonts w:eastAsia="Calibri"/>
          <w:i w:val="0"/>
          <w:lang w:val="nl-BE" w:eastAsia="en-US"/>
        </w:rPr>
        <w:t xml:space="preserve"> ontsloten en aan de sector voorgesteld.</w:t>
      </w:r>
    </w:p>
    <w:p w14:paraId="424FEDD2" w14:textId="77777777" w:rsidR="005714B5" w:rsidRPr="007411FA" w:rsidRDefault="005714B5" w:rsidP="007411FA">
      <w:pPr>
        <w:pStyle w:val="StijlStandaardSVVerdana10ptCursiefLinks-175cm"/>
        <w:jc w:val="left"/>
        <w:rPr>
          <w:rFonts w:eastAsia="Calibri"/>
          <w:i w:val="0"/>
          <w:lang w:val="nl-BE" w:eastAsia="en-US"/>
        </w:rPr>
      </w:pPr>
    </w:p>
    <w:p w14:paraId="70ABA995" w14:textId="73D371D2" w:rsidR="00517123" w:rsidRPr="007411FA" w:rsidRDefault="00D43CCD" w:rsidP="007411FA">
      <w:pPr>
        <w:pStyle w:val="StijlStandaardSVVerdana10ptCursiefLinks-175cm"/>
        <w:ind w:left="426"/>
        <w:rPr>
          <w:rFonts w:eastAsia="Calibri"/>
          <w:i w:val="0"/>
          <w:lang w:val="nl-BE" w:eastAsia="en-US"/>
        </w:rPr>
      </w:pPr>
      <w:r w:rsidRPr="007411FA">
        <w:rPr>
          <w:rFonts w:eastAsia="Calibri"/>
          <w:i w:val="0"/>
          <w:lang w:val="nl-BE" w:eastAsia="en-US"/>
        </w:rPr>
        <w:t xml:space="preserve">De Vlaamse Regering heeft op 10 september 2021 het besluit van de Vlaamse Regering tot bepaling van de regels om subsidies te verlenen voor de uitvoering van maatregelen met een gunstig effect op milieu, klimaat of biodiversiteit definitief goedgekeurd. </w:t>
      </w:r>
      <w:r w:rsidR="00213BF0" w:rsidRPr="007411FA">
        <w:rPr>
          <w:rFonts w:eastAsia="Calibri"/>
          <w:i w:val="0"/>
          <w:lang w:val="nl-BE" w:eastAsia="en-US"/>
        </w:rPr>
        <w:t>Dit besluit voorziet in de zogenaamde pre-</w:t>
      </w:r>
      <w:proofErr w:type="spellStart"/>
      <w:r w:rsidR="00213BF0" w:rsidRPr="007411FA">
        <w:rPr>
          <w:rFonts w:eastAsia="Calibri"/>
          <w:i w:val="0"/>
          <w:lang w:val="nl-BE" w:eastAsia="en-US"/>
        </w:rPr>
        <w:t>ecoregelingen</w:t>
      </w:r>
      <w:proofErr w:type="spellEnd"/>
      <w:r w:rsidR="00E071D9" w:rsidRPr="007411FA">
        <w:rPr>
          <w:rFonts w:eastAsia="Calibri"/>
          <w:i w:val="0"/>
          <w:lang w:val="nl-BE" w:eastAsia="en-US"/>
        </w:rPr>
        <w:t xml:space="preserve"> in 2022</w:t>
      </w:r>
      <w:r w:rsidR="00213BF0" w:rsidRPr="007411FA">
        <w:rPr>
          <w:rFonts w:eastAsia="Calibri"/>
          <w:i w:val="0"/>
          <w:lang w:val="nl-BE" w:eastAsia="en-US"/>
        </w:rPr>
        <w:t xml:space="preserve">. Het gaat om een opstap naar de </w:t>
      </w:r>
      <w:proofErr w:type="spellStart"/>
      <w:r w:rsidR="00213BF0" w:rsidRPr="007411FA">
        <w:rPr>
          <w:rFonts w:eastAsia="Calibri"/>
          <w:i w:val="0"/>
          <w:lang w:val="nl-BE" w:eastAsia="en-US"/>
        </w:rPr>
        <w:t>ecoregelingen</w:t>
      </w:r>
      <w:proofErr w:type="spellEnd"/>
      <w:r w:rsidR="00213BF0" w:rsidRPr="007411FA">
        <w:rPr>
          <w:rFonts w:eastAsia="Calibri"/>
          <w:i w:val="0"/>
          <w:lang w:val="nl-BE" w:eastAsia="en-US"/>
        </w:rPr>
        <w:t xml:space="preserve"> die vanaf 2023</w:t>
      </w:r>
      <w:r w:rsidR="00517123" w:rsidRPr="007411FA">
        <w:rPr>
          <w:rFonts w:eastAsia="Calibri"/>
          <w:i w:val="0"/>
          <w:lang w:val="nl-BE" w:eastAsia="en-US"/>
        </w:rPr>
        <w:t xml:space="preserve"> zullen worden uitgerold </w:t>
      </w:r>
      <w:r w:rsidR="00213BF0" w:rsidRPr="007411FA">
        <w:rPr>
          <w:rFonts w:eastAsia="Calibri"/>
          <w:i w:val="0"/>
          <w:lang w:val="nl-BE" w:eastAsia="en-US"/>
        </w:rPr>
        <w:t>in kader van het nieuwe gemeenschappelijk landbouwbeleid. Eén van die éénjarige pre-</w:t>
      </w:r>
      <w:proofErr w:type="spellStart"/>
      <w:r w:rsidR="00213BF0" w:rsidRPr="007411FA">
        <w:rPr>
          <w:rFonts w:eastAsia="Calibri"/>
          <w:i w:val="0"/>
          <w:lang w:val="nl-BE" w:eastAsia="en-US"/>
        </w:rPr>
        <w:t>ecoregelingen</w:t>
      </w:r>
      <w:proofErr w:type="spellEnd"/>
      <w:r w:rsidR="00213BF0" w:rsidRPr="007411FA">
        <w:rPr>
          <w:rFonts w:eastAsia="Calibri"/>
          <w:i w:val="0"/>
          <w:lang w:val="nl-BE" w:eastAsia="en-US"/>
        </w:rPr>
        <w:t xml:space="preserve"> </w:t>
      </w:r>
      <w:r w:rsidR="00517123" w:rsidRPr="007411FA">
        <w:rPr>
          <w:rFonts w:eastAsia="Calibri"/>
          <w:i w:val="0"/>
          <w:lang w:val="nl-BE" w:eastAsia="en-US"/>
        </w:rPr>
        <w:t>heeft betrekking op precisielandbouw</w:t>
      </w:r>
      <w:r w:rsidR="00767098" w:rsidRPr="007411FA">
        <w:rPr>
          <w:rFonts w:eastAsia="Calibri"/>
          <w:i w:val="0"/>
          <w:lang w:val="nl-BE" w:eastAsia="en-US"/>
        </w:rPr>
        <w:t>. Concreet gaat het over een subsidie per ha</w:t>
      </w:r>
      <w:r w:rsidRPr="007411FA">
        <w:rPr>
          <w:rFonts w:eastAsia="Calibri"/>
          <w:i w:val="0"/>
          <w:lang w:val="nl-BE" w:eastAsia="en-US"/>
        </w:rPr>
        <w:t xml:space="preserve"> bij het toepassen van bepaalde </w:t>
      </w:r>
      <w:r w:rsidR="00767098" w:rsidRPr="007411FA">
        <w:rPr>
          <w:rFonts w:eastAsia="Calibri"/>
          <w:i w:val="0"/>
          <w:lang w:val="nl-BE" w:eastAsia="en-US"/>
        </w:rPr>
        <w:t>precisielandbouwtechnieken</w:t>
      </w:r>
      <w:r w:rsidR="00517123" w:rsidRPr="007411FA">
        <w:rPr>
          <w:rFonts w:eastAsia="Calibri"/>
          <w:i w:val="0"/>
          <w:lang w:val="nl-BE" w:eastAsia="en-US"/>
        </w:rPr>
        <w:t xml:space="preserve">, zijnde de toepassing van gewasbeschermingsmiddelen en/of korrelmeststoffen via automatische GPS-aansturing en het </w:t>
      </w:r>
      <w:proofErr w:type="spellStart"/>
      <w:r w:rsidR="00517123" w:rsidRPr="007411FA">
        <w:rPr>
          <w:rFonts w:eastAsia="Calibri"/>
          <w:i w:val="0"/>
          <w:lang w:val="nl-BE" w:eastAsia="en-US"/>
        </w:rPr>
        <w:t>plaatsspecifiek</w:t>
      </w:r>
      <w:proofErr w:type="spellEnd"/>
      <w:r w:rsidR="00517123" w:rsidRPr="007411FA">
        <w:rPr>
          <w:rFonts w:eastAsia="Calibri"/>
          <w:i w:val="0"/>
          <w:lang w:val="nl-BE" w:eastAsia="en-US"/>
        </w:rPr>
        <w:t xml:space="preserve"> bekalken.</w:t>
      </w:r>
      <w:r w:rsidR="00767098" w:rsidRPr="007411FA">
        <w:rPr>
          <w:rFonts w:eastAsia="Calibri"/>
          <w:i w:val="0"/>
          <w:lang w:val="nl-BE" w:eastAsia="en-US"/>
        </w:rPr>
        <w:t xml:space="preserve"> </w:t>
      </w:r>
    </w:p>
    <w:p w14:paraId="67324D57" w14:textId="7DE4CFB0" w:rsidR="00DB15C5" w:rsidRPr="007411FA" w:rsidRDefault="00767098" w:rsidP="007411FA">
      <w:pPr>
        <w:pStyle w:val="StijlStandaardSVVerdana10ptCursiefLinks-175cm"/>
        <w:ind w:left="426"/>
        <w:rPr>
          <w:rFonts w:eastAsia="Calibri"/>
          <w:i w:val="0"/>
          <w:lang w:val="nl-BE" w:eastAsia="en-US"/>
        </w:rPr>
      </w:pPr>
      <w:r w:rsidRPr="007411FA">
        <w:rPr>
          <w:rFonts w:eastAsia="Calibri"/>
          <w:i w:val="0"/>
          <w:lang w:val="nl-BE" w:eastAsia="en-US"/>
        </w:rPr>
        <w:t>Deze maatregel vergroot het doelpubliek. Sommige land- en tuinbouwers komen immers niet in aanmerking voor VLIF investeringssteun, maar wel voor deze hectaresubsidie.</w:t>
      </w:r>
      <w:r w:rsidR="00DB15C5" w:rsidRPr="007411FA">
        <w:rPr>
          <w:rFonts w:eastAsia="Calibri"/>
          <w:i w:val="0"/>
          <w:lang w:val="nl-BE" w:eastAsia="en-US"/>
        </w:rPr>
        <w:t xml:space="preserve"> Meer informatie kan worden teruggevonden op volgende webpagina van de website van het Departement Landbouw en Visserij</w:t>
      </w:r>
      <w:r w:rsidR="006648C7" w:rsidRPr="007411FA">
        <w:rPr>
          <w:rFonts w:eastAsia="Calibri"/>
          <w:i w:val="0"/>
          <w:lang w:val="nl-BE" w:eastAsia="en-US"/>
        </w:rPr>
        <w:t xml:space="preserve">: </w:t>
      </w:r>
      <w:hyperlink r:id="rId12" w:anchor="precisie" w:history="1">
        <w:r w:rsidR="006648C7" w:rsidRPr="007411FA">
          <w:rPr>
            <w:rStyle w:val="Hyperlink"/>
            <w:rFonts w:eastAsia="Calibri"/>
            <w:i w:val="0"/>
            <w:lang w:val="nl-BE" w:eastAsia="en-US"/>
          </w:rPr>
          <w:t>https://lv.vlaanderen.be/nl/beleid/landbouwbeleid-eu/gemeenschappelijk-landbouwbeleid-glb/overgangsmaatregelen-glb-2021-2022#precisie</w:t>
        </w:r>
      </w:hyperlink>
    </w:p>
    <w:p w14:paraId="6C011FDF" w14:textId="29CAD368" w:rsidR="00DB15C5" w:rsidRPr="007411FA" w:rsidRDefault="00DB15C5" w:rsidP="007411FA">
      <w:pPr>
        <w:pStyle w:val="StijlStandaardSVVerdana10ptCursiefLinks-175cm"/>
        <w:ind w:left="426"/>
        <w:rPr>
          <w:rFonts w:eastAsia="Calibri"/>
          <w:i w:val="0"/>
          <w:lang w:val="nl-BE" w:eastAsia="en-US"/>
        </w:rPr>
      </w:pPr>
    </w:p>
    <w:p w14:paraId="250E45D3" w14:textId="30EB9644" w:rsidR="00C36CA6" w:rsidRPr="007411FA" w:rsidRDefault="004240BE" w:rsidP="007411FA">
      <w:pPr>
        <w:pStyle w:val="StijlStandaardSVVerdana10ptCursiefLinks-175cm"/>
        <w:ind w:left="426"/>
        <w:rPr>
          <w:rFonts w:eastAsia="Calibri"/>
          <w:i w:val="0"/>
          <w:lang w:val="nl-BE" w:eastAsia="en-US"/>
        </w:rPr>
      </w:pPr>
      <w:r w:rsidRPr="007411FA">
        <w:rPr>
          <w:rFonts w:eastAsia="Calibri"/>
          <w:i w:val="0"/>
          <w:lang w:val="nl-BE" w:eastAsia="en-US"/>
        </w:rPr>
        <w:t>Vanaf 202</w:t>
      </w:r>
      <w:r w:rsidR="000432FF" w:rsidRPr="007411FA">
        <w:rPr>
          <w:rFonts w:eastAsia="Calibri"/>
          <w:i w:val="0"/>
          <w:lang w:val="nl-BE" w:eastAsia="en-US"/>
        </w:rPr>
        <w:t>3 is het de bedoeling om de pre-</w:t>
      </w:r>
      <w:proofErr w:type="spellStart"/>
      <w:r w:rsidRPr="007411FA">
        <w:rPr>
          <w:rFonts w:eastAsia="Calibri"/>
          <w:i w:val="0"/>
          <w:lang w:val="nl-BE" w:eastAsia="en-US"/>
        </w:rPr>
        <w:t>ecoregeling</w:t>
      </w:r>
      <w:proofErr w:type="spellEnd"/>
      <w:r w:rsidRPr="007411FA">
        <w:rPr>
          <w:rFonts w:eastAsia="Calibri"/>
          <w:i w:val="0"/>
          <w:lang w:val="nl-BE" w:eastAsia="en-US"/>
        </w:rPr>
        <w:t xml:space="preserve"> precisielandbouw verder </w:t>
      </w:r>
      <w:r w:rsidR="006648C7" w:rsidRPr="007411FA">
        <w:rPr>
          <w:rFonts w:eastAsia="Calibri"/>
          <w:i w:val="0"/>
          <w:lang w:val="nl-BE" w:eastAsia="en-US"/>
        </w:rPr>
        <w:t>te zetten</w:t>
      </w:r>
      <w:r w:rsidRPr="007411FA">
        <w:rPr>
          <w:rFonts w:eastAsia="Calibri"/>
          <w:i w:val="0"/>
          <w:lang w:val="nl-BE" w:eastAsia="en-US"/>
        </w:rPr>
        <w:t xml:space="preserve"> in de </w:t>
      </w:r>
      <w:proofErr w:type="spellStart"/>
      <w:r w:rsidRPr="007411FA">
        <w:rPr>
          <w:rFonts w:eastAsia="Calibri"/>
          <w:i w:val="0"/>
          <w:lang w:val="nl-BE" w:eastAsia="en-US"/>
        </w:rPr>
        <w:t>ecoregelingen</w:t>
      </w:r>
      <w:proofErr w:type="spellEnd"/>
      <w:r w:rsidRPr="007411FA">
        <w:rPr>
          <w:rFonts w:eastAsia="Calibri"/>
          <w:i w:val="0"/>
          <w:lang w:val="nl-BE" w:eastAsia="en-US"/>
        </w:rPr>
        <w:t xml:space="preserve"> (GLB). Hierbij </w:t>
      </w:r>
      <w:r w:rsidR="000432FF" w:rsidRPr="007411FA">
        <w:rPr>
          <w:rFonts w:eastAsia="Calibri"/>
          <w:i w:val="0"/>
          <w:lang w:val="nl-BE" w:eastAsia="en-US"/>
        </w:rPr>
        <w:t>zullen</w:t>
      </w:r>
      <w:r w:rsidRPr="007411FA">
        <w:rPr>
          <w:rFonts w:eastAsia="Calibri"/>
          <w:i w:val="0"/>
          <w:lang w:val="nl-BE" w:eastAsia="en-US"/>
        </w:rPr>
        <w:t xml:space="preserve"> de ontwikkelingen in precisielandbouw </w:t>
      </w:r>
      <w:r w:rsidR="000432FF" w:rsidRPr="007411FA">
        <w:rPr>
          <w:rFonts w:eastAsia="Calibri"/>
          <w:i w:val="0"/>
          <w:lang w:val="nl-BE" w:eastAsia="en-US"/>
        </w:rPr>
        <w:t>worden opgevol</w:t>
      </w:r>
      <w:r w:rsidR="00983A74" w:rsidRPr="007411FA">
        <w:rPr>
          <w:rFonts w:eastAsia="Calibri"/>
          <w:i w:val="0"/>
          <w:lang w:val="nl-BE" w:eastAsia="en-US"/>
        </w:rPr>
        <w:t>g</w:t>
      </w:r>
      <w:r w:rsidR="000432FF" w:rsidRPr="007411FA">
        <w:rPr>
          <w:rFonts w:eastAsia="Calibri"/>
          <w:i w:val="0"/>
          <w:lang w:val="nl-BE" w:eastAsia="en-US"/>
        </w:rPr>
        <w:t>d</w:t>
      </w:r>
      <w:r w:rsidRPr="007411FA">
        <w:rPr>
          <w:rFonts w:eastAsia="Calibri"/>
          <w:i w:val="0"/>
          <w:lang w:val="nl-BE" w:eastAsia="en-US"/>
        </w:rPr>
        <w:t xml:space="preserve">. Naarmate die nieuwe technieken voldoende gevalideerd zijn door onderzoek willen we kijken of we via gerichte ondersteuning in de </w:t>
      </w:r>
      <w:proofErr w:type="spellStart"/>
      <w:r w:rsidRPr="007411FA">
        <w:rPr>
          <w:rFonts w:eastAsia="Calibri"/>
          <w:i w:val="0"/>
          <w:lang w:val="nl-BE" w:eastAsia="en-US"/>
        </w:rPr>
        <w:t>ecoregeling</w:t>
      </w:r>
      <w:proofErr w:type="spellEnd"/>
      <w:r w:rsidRPr="007411FA">
        <w:rPr>
          <w:rFonts w:eastAsia="Calibri"/>
          <w:i w:val="0"/>
          <w:lang w:val="nl-BE" w:eastAsia="en-US"/>
        </w:rPr>
        <w:t xml:space="preserve"> de uitrol ervan kunnen ondersteunen</w:t>
      </w:r>
      <w:r w:rsidR="005C0C03" w:rsidRPr="007411FA">
        <w:rPr>
          <w:rFonts w:eastAsia="Calibri"/>
          <w:i w:val="0"/>
          <w:lang w:val="nl-BE" w:eastAsia="en-US"/>
        </w:rPr>
        <w:t>, binnen het voorziene Europese kader</w:t>
      </w:r>
      <w:r w:rsidRPr="007411FA">
        <w:rPr>
          <w:rFonts w:eastAsia="Calibri"/>
          <w:i w:val="0"/>
          <w:lang w:val="nl-BE" w:eastAsia="en-US"/>
        </w:rPr>
        <w:t>.</w:t>
      </w:r>
    </w:p>
    <w:p w14:paraId="40E16FE1" w14:textId="77777777" w:rsidR="00D35BAD" w:rsidRPr="007411FA" w:rsidRDefault="00D35BAD" w:rsidP="007411FA">
      <w:pPr>
        <w:pStyle w:val="StijlStandaardSVVerdana10ptCursiefLinks-175cm"/>
        <w:ind w:left="360"/>
        <w:jc w:val="left"/>
        <w:rPr>
          <w:rFonts w:eastAsia="Calibri"/>
          <w:i w:val="0"/>
          <w:lang w:val="nl-BE" w:eastAsia="en-US"/>
        </w:rPr>
      </w:pPr>
    </w:p>
    <w:p w14:paraId="5F94FA02" w14:textId="13F040F1" w:rsidR="008B5661" w:rsidRPr="007411FA" w:rsidRDefault="008B5661" w:rsidP="007411FA">
      <w:pPr>
        <w:pStyle w:val="StijlStandaardSVVerdana10ptCursiefLinks-175cm"/>
        <w:numPr>
          <w:ilvl w:val="0"/>
          <w:numId w:val="17"/>
        </w:numPr>
        <w:ind w:left="426" w:hanging="426"/>
        <w:rPr>
          <w:rFonts w:eastAsia="Calibri"/>
          <w:i w:val="0"/>
          <w:lang w:val="nl-BE" w:eastAsia="en-US"/>
        </w:rPr>
      </w:pPr>
      <w:r w:rsidRPr="007411FA">
        <w:rPr>
          <w:rFonts w:eastAsia="Calibri"/>
          <w:i w:val="0"/>
          <w:lang w:val="nl-BE" w:eastAsia="en-US"/>
        </w:rPr>
        <w:t>Er lopen momenteel bij</w:t>
      </w:r>
      <w:r w:rsidR="00881F8D" w:rsidRPr="007411FA">
        <w:rPr>
          <w:rFonts w:eastAsia="Calibri"/>
          <w:i w:val="0"/>
          <w:lang w:val="nl-BE" w:eastAsia="en-US"/>
        </w:rPr>
        <w:t xml:space="preserve"> praktijkcentra, universiteiten en onderzoeksinstellingen een groot aantal onderzoeken. </w:t>
      </w:r>
      <w:r w:rsidRPr="007411FA">
        <w:rPr>
          <w:rFonts w:eastAsia="Calibri"/>
          <w:i w:val="0"/>
          <w:lang w:val="nl-BE" w:eastAsia="en-US"/>
        </w:rPr>
        <w:t>ILVO</w:t>
      </w:r>
      <w:r w:rsidR="00F72AEF" w:rsidRPr="007411FA">
        <w:rPr>
          <w:rFonts w:eastAsia="Calibri"/>
          <w:i w:val="0"/>
          <w:lang w:val="nl-BE" w:eastAsia="en-US"/>
        </w:rPr>
        <w:t xml:space="preserve"> voert bijvoorbeeld</w:t>
      </w:r>
      <w:r w:rsidR="00881F8D" w:rsidRPr="007411FA">
        <w:rPr>
          <w:rFonts w:eastAsia="Calibri"/>
          <w:i w:val="0"/>
          <w:lang w:val="nl-BE" w:eastAsia="en-US"/>
        </w:rPr>
        <w:t xml:space="preserve"> </w:t>
      </w:r>
      <w:r w:rsidRPr="007411FA">
        <w:rPr>
          <w:rFonts w:eastAsia="Calibri"/>
          <w:i w:val="0"/>
          <w:lang w:val="nl-BE" w:eastAsia="en-US"/>
        </w:rPr>
        <w:t>een aantal onderzoeken</w:t>
      </w:r>
      <w:r w:rsidR="00F72AEF" w:rsidRPr="007411FA">
        <w:rPr>
          <w:rFonts w:eastAsia="Calibri"/>
          <w:i w:val="0"/>
          <w:lang w:val="nl-BE" w:eastAsia="en-US"/>
        </w:rPr>
        <w:t xml:space="preserve"> uit</w:t>
      </w:r>
      <w:r w:rsidRPr="007411FA">
        <w:rPr>
          <w:rFonts w:eastAsia="Calibri"/>
          <w:i w:val="0"/>
          <w:lang w:val="nl-BE" w:eastAsia="en-US"/>
        </w:rPr>
        <w:t xml:space="preserve"> in </w:t>
      </w:r>
      <w:r w:rsidR="00106923" w:rsidRPr="007411FA">
        <w:rPr>
          <w:rFonts w:eastAsia="Calibri"/>
          <w:i w:val="0"/>
          <w:lang w:val="nl-BE" w:eastAsia="en-US"/>
        </w:rPr>
        <w:t xml:space="preserve">het </w:t>
      </w:r>
      <w:r w:rsidRPr="007411FA">
        <w:rPr>
          <w:rFonts w:eastAsia="Calibri"/>
          <w:i w:val="0"/>
          <w:lang w:val="nl-BE" w:eastAsia="en-US"/>
        </w:rPr>
        <w:t>kader van precisielandbouw</w:t>
      </w:r>
      <w:r w:rsidR="00106923" w:rsidRPr="007411FA">
        <w:rPr>
          <w:rFonts w:eastAsia="Calibri"/>
          <w:i w:val="0"/>
          <w:lang w:val="nl-BE" w:eastAsia="en-US"/>
        </w:rPr>
        <w:t>,</w:t>
      </w:r>
      <w:r w:rsidRPr="007411FA">
        <w:rPr>
          <w:rFonts w:eastAsia="Calibri"/>
          <w:i w:val="0"/>
          <w:lang w:val="nl-BE" w:eastAsia="en-US"/>
        </w:rPr>
        <w:t xml:space="preserve"> en in elk van deze wordt naar de milieu-impact, maar ook naar het sociale en het economische aspect gekeken. De drie assen van geïntegreerde duurzaamheid, zijnde milieu, sociaal en economisch worden hierbij in rekening gebracht.</w:t>
      </w:r>
    </w:p>
    <w:p w14:paraId="75D78DA4" w14:textId="77777777" w:rsidR="008B5661" w:rsidRPr="007411FA" w:rsidRDefault="008B5661" w:rsidP="007411FA">
      <w:pPr>
        <w:pStyle w:val="StijlStandaardSVVerdana10ptCursiefLinks-175cm"/>
        <w:ind w:left="357"/>
        <w:rPr>
          <w:rFonts w:eastAsia="Calibri"/>
          <w:i w:val="0"/>
          <w:lang w:val="nl-BE" w:eastAsia="en-US"/>
        </w:rPr>
      </w:pPr>
    </w:p>
    <w:p w14:paraId="4E5BC750" w14:textId="77777777" w:rsidR="008B5661" w:rsidRPr="007411FA" w:rsidRDefault="008B5661" w:rsidP="007411FA">
      <w:pPr>
        <w:pStyle w:val="StijlStandaardSVVerdana10ptCursiefLinks-175cm"/>
        <w:ind w:left="426"/>
        <w:rPr>
          <w:rFonts w:eastAsia="Calibri"/>
          <w:i w:val="0"/>
          <w:lang w:val="nl-BE" w:eastAsia="en-US"/>
        </w:rPr>
      </w:pPr>
      <w:r w:rsidRPr="007411FA">
        <w:rPr>
          <w:rFonts w:eastAsia="Calibri"/>
          <w:i w:val="0"/>
          <w:lang w:val="nl-BE" w:eastAsia="en-US"/>
        </w:rPr>
        <w:t>Enkele voorbeelden van voornoemde onderzoeken:</w:t>
      </w:r>
    </w:p>
    <w:p w14:paraId="6471E6E6" w14:textId="77777777" w:rsidR="008B5661" w:rsidRPr="007411FA" w:rsidRDefault="008B5661" w:rsidP="007411FA">
      <w:pPr>
        <w:pStyle w:val="StijlStandaardSVVerdana10ptCursiefLinks-175cm"/>
        <w:rPr>
          <w:rFonts w:eastAsia="Calibri"/>
          <w:i w:val="0"/>
          <w:lang w:val="nl-BE" w:eastAsia="en-US"/>
        </w:rPr>
      </w:pPr>
    </w:p>
    <w:p w14:paraId="62AD0A71" w14:textId="3742F04F" w:rsidR="008B5661" w:rsidRPr="007411FA" w:rsidRDefault="008B5661" w:rsidP="007411FA">
      <w:pPr>
        <w:pStyle w:val="StijlStandaardSVVerdana10ptCursiefLinks-175cm"/>
        <w:numPr>
          <w:ilvl w:val="0"/>
          <w:numId w:val="18"/>
        </w:numPr>
        <w:ind w:left="709" w:hanging="283"/>
        <w:rPr>
          <w:rFonts w:eastAsia="Calibri"/>
          <w:i w:val="0"/>
          <w:lang w:val="nl-BE" w:eastAsia="en-US"/>
        </w:rPr>
      </w:pPr>
      <w:r w:rsidRPr="007411FA">
        <w:rPr>
          <w:rFonts w:eastAsia="Calibri"/>
          <w:i w:val="0"/>
          <w:lang w:val="nl-BE" w:eastAsia="en-US"/>
        </w:rPr>
        <w:t>Het LA</w:t>
      </w:r>
      <w:r w:rsidR="00106923" w:rsidRPr="007411FA">
        <w:rPr>
          <w:rFonts w:eastAsia="Calibri"/>
          <w:i w:val="0"/>
          <w:lang w:val="nl-BE" w:eastAsia="en-US"/>
        </w:rPr>
        <w:t>-</w:t>
      </w:r>
      <w:r w:rsidRPr="007411FA">
        <w:rPr>
          <w:rFonts w:eastAsia="Calibri"/>
          <w:i w:val="0"/>
          <w:lang w:val="nl-BE" w:eastAsia="en-US"/>
        </w:rPr>
        <w:t xml:space="preserve">traject </w:t>
      </w:r>
      <w:proofErr w:type="spellStart"/>
      <w:r w:rsidRPr="007411FA">
        <w:rPr>
          <w:rFonts w:eastAsia="Calibri"/>
          <w:i w:val="0"/>
          <w:lang w:val="nl-BE" w:eastAsia="en-US"/>
        </w:rPr>
        <w:t>Wikileeks</w:t>
      </w:r>
      <w:proofErr w:type="spellEnd"/>
      <w:r w:rsidRPr="007411FA">
        <w:rPr>
          <w:rFonts w:eastAsia="Calibri"/>
          <w:i w:val="0"/>
          <w:lang w:val="nl-BE" w:eastAsia="en-US"/>
        </w:rPr>
        <w:t xml:space="preserve"> toont aan dat precisielandbouw het nitraatresidu en uitspoeling van stikstof reduceert door optimalisatie van bemesting via de combinatie van remote </w:t>
      </w:r>
      <w:proofErr w:type="spellStart"/>
      <w:r w:rsidRPr="007411FA">
        <w:rPr>
          <w:rFonts w:eastAsia="Calibri"/>
          <w:i w:val="0"/>
          <w:lang w:val="nl-BE" w:eastAsia="en-US"/>
        </w:rPr>
        <w:t>sensing</w:t>
      </w:r>
      <w:proofErr w:type="spellEnd"/>
      <w:r w:rsidRPr="007411FA">
        <w:rPr>
          <w:rFonts w:eastAsia="Calibri"/>
          <w:i w:val="0"/>
          <w:lang w:val="nl-BE" w:eastAsia="en-US"/>
        </w:rPr>
        <w:t xml:space="preserve"> en een gewasmodel.</w:t>
      </w:r>
    </w:p>
    <w:p w14:paraId="6BFE5762" w14:textId="1E09DD8B" w:rsidR="00003CA8" w:rsidRPr="007411FA" w:rsidRDefault="008B5661" w:rsidP="007411FA">
      <w:pPr>
        <w:pStyle w:val="StijlStandaardSVVerdana10ptCursiefLinks-175cm"/>
        <w:numPr>
          <w:ilvl w:val="0"/>
          <w:numId w:val="18"/>
        </w:numPr>
        <w:ind w:left="709" w:hanging="283"/>
        <w:rPr>
          <w:rFonts w:eastAsia="Calibri"/>
          <w:i w:val="0"/>
          <w:lang w:val="nl-BE" w:eastAsia="en-US"/>
        </w:rPr>
      </w:pPr>
      <w:r w:rsidRPr="007411FA">
        <w:rPr>
          <w:rFonts w:eastAsia="Calibri"/>
          <w:i w:val="0"/>
          <w:lang w:val="nl-BE" w:eastAsia="en-US"/>
        </w:rPr>
        <w:t>Het ILVO</w:t>
      </w:r>
      <w:r w:rsidR="00106923" w:rsidRPr="007411FA">
        <w:rPr>
          <w:rFonts w:eastAsia="Calibri"/>
          <w:i w:val="0"/>
          <w:lang w:val="nl-BE" w:eastAsia="en-US"/>
        </w:rPr>
        <w:t>-</w:t>
      </w:r>
      <w:r w:rsidRPr="007411FA">
        <w:rPr>
          <w:rFonts w:eastAsia="Calibri"/>
          <w:i w:val="0"/>
          <w:lang w:val="nl-BE" w:eastAsia="en-US"/>
        </w:rPr>
        <w:t xml:space="preserve">project </w:t>
      </w:r>
      <w:proofErr w:type="spellStart"/>
      <w:r w:rsidRPr="007411FA">
        <w:rPr>
          <w:rFonts w:eastAsia="Calibri"/>
          <w:i w:val="0"/>
          <w:lang w:val="nl-BE" w:eastAsia="en-US"/>
        </w:rPr>
        <w:t>Spreadwise</w:t>
      </w:r>
      <w:proofErr w:type="spellEnd"/>
      <w:r w:rsidRPr="007411FA">
        <w:rPr>
          <w:rFonts w:eastAsia="Calibri"/>
          <w:i w:val="0"/>
          <w:lang w:val="nl-BE" w:eastAsia="en-US"/>
        </w:rPr>
        <w:t xml:space="preserve"> laat zien hoe het correct afstellen van meststofstrooiers lokale overdosering vermijdt. Wetende dat kunstmeststofproductie gepaard gaat met uitstoot van broeikasgassen, realiseert een meer efficiënt inzetten van kunstmeststof sowieso een reductie van de milieu-impact.</w:t>
      </w:r>
    </w:p>
    <w:p w14:paraId="543DAAA6" w14:textId="34512F9A" w:rsidR="00003CA8" w:rsidRPr="007411FA" w:rsidRDefault="008B5661" w:rsidP="007411FA">
      <w:pPr>
        <w:pStyle w:val="StijlStandaardSVVerdana10ptCursiefLinks-175cm"/>
        <w:numPr>
          <w:ilvl w:val="0"/>
          <w:numId w:val="18"/>
        </w:numPr>
        <w:ind w:left="709" w:hanging="283"/>
        <w:rPr>
          <w:rFonts w:eastAsia="Calibri"/>
          <w:i w:val="0"/>
          <w:lang w:val="nl-BE" w:eastAsia="en-US"/>
        </w:rPr>
      </w:pPr>
      <w:r w:rsidRPr="007411FA">
        <w:rPr>
          <w:rFonts w:eastAsia="Calibri"/>
          <w:i w:val="0"/>
          <w:lang w:val="nl-BE" w:eastAsia="en-US"/>
        </w:rPr>
        <w:t xml:space="preserve">In het Europese </w:t>
      </w:r>
      <w:proofErr w:type="spellStart"/>
      <w:r w:rsidRPr="007411FA">
        <w:rPr>
          <w:rFonts w:eastAsia="Calibri"/>
          <w:i w:val="0"/>
          <w:lang w:val="nl-BE" w:eastAsia="en-US"/>
        </w:rPr>
        <w:t>flagship</w:t>
      </w:r>
      <w:proofErr w:type="spellEnd"/>
      <w:r w:rsidRPr="007411FA">
        <w:rPr>
          <w:rFonts w:eastAsia="Calibri"/>
          <w:i w:val="0"/>
          <w:lang w:val="nl-BE" w:eastAsia="en-US"/>
        </w:rPr>
        <w:t xml:space="preserve"> project Smart </w:t>
      </w:r>
      <w:proofErr w:type="spellStart"/>
      <w:r w:rsidRPr="007411FA">
        <w:rPr>
          <w:rFonts w:eastAsia="Calibri"/>
          <w:i w:val="0"/>
          <w:lang w:val="nl-BE" w:eastAsia="en-US"/>
        </w:rPr>
        <w:t>Agri</w:t>
      </w:r>
      <w:proofErr w:type="spellEnd"/>
      <w:r w:rsidRPr="007411FA">
        <w:rPr>
          <w:rFonts w:eastAsia="Calibri"/>
          <w:i w:val="0"/>
          <w:lang w:val="nl-BE" w:eastAsia="en-US"/>
        </w:rPr>
        <w:t xml:space="preserve"> Hubs toonde de Vlaamse demo case AI4agriculture aan dat het gebruik van herbiciden tot 80% en het gebruik van fungiciden tot 20% </w:t>
      </w:r>
      <w:r w:rsidR="00003CA8" w:rsidRPr="007411FA">
        <w:rPr>
          <w:rFonts w:eastAsia="Calibri"/>
          <w:i w:val="0"/>
          <w:lang w:val="nl-BE" w:eastAsia="en-US"/>
        </w:rPr>
        <w:t>kan worden gereduceerd</w:t>
      </w:r>
      <w:r w:rsidR="00F72AEF" w:rsidRPr="007411FA">
        <w:rPr>
          <w:rFonts w:eastAsia="Calibri"/>
          <w:i w:val="0"/>
          <w:lang w:val="nl-BE" w:eastAsia="en-US"/>
        </w:rPr>
        <w:t>, zonder productie</w:t>
      </w:r>
      <w:r w:rsidRPr="007411FA">
        <w:rPr>
          <w:rFonts w:eastAsia="Calibri"/>
          <w:i w:val="0"/>
          <w:lang w:val="nl-BE" w:eastAsia="en-US"/>
        </w:rPr>
        <w:t xml:space="preserve">verlies.  </w:t>
      </w:r>
    </w:p>
    <w:p w14:paraId="6291DE9A" w14:textId="418C0C01" w:rsidR="00F72AEF" w:rsidRPr="007411FA" w:rsidRDefault="00003CA8" w:rsidP="007411FA">
      <w:pPr>
        <w:pStyle w:val="StijlStandaardSVVerdana10ptCursiefLinks-175cm"/>
        <w:numPr>
          <w:ilvl w:val="0"/>
          <w:numId w:val="18"/>
        </w:numPr>
        <w:ind w:left="709" w:hanging="283"/>
        <w:rPr>
          <w:rFonts w:eastAsia="Calibri"/>
          <w:i w:val="0"/>
          <w:lang w:val="nl-BE" w:eastAsia="en-US"/>
        </w:rPr>
      </w:pPr>
      <w:r w:rsidRPr="007411FA">
        <w:rPr>
          <w:rFonts w:eastAsia="Calibri"/>
          <w:i w:val="0"/>
          <w:lang w:val="nl-BE" w:eastAsia="en-US"/>
        </w:rPr>
        <w:t>In</w:t>
      </w:r>
      <w:r w:rsidR="008B5661" w:rsidRPr="007411FA">
        <w:rPr>
          <w:rFonts w:eastAsia="Calibri"/>
          <w:i w:val="0"/>
          <w:lang w:val="nl-BE" w:eastAsia="en-US"/>
        </w:rPr>
        <w:t xml:space="preserve"> de afgesloten Europese large </w:t>
      </w:r>
      <w:proofErr w:type="spellStart"/>
      <w:r w:rsidR="008B5661" w:rsidRPr="007411FA">
        <w:rPr>
          <w:rFonts w:eastAsia="Calibri"/>
          <w:i w:val="0"/>
          <w:lang w:val="nl-BE" w:eastAsia="en-US"/>
        </w:rPr>
        <w:t>scale</w:t>
      </w:r>
      <w:proofErr w:type="spellEnd"/>
      <w:r w:rsidR="008B5661" w:rsidRPr="007411FA">
        <w:rPr>
          <w:rFonts w:eastAsia="Calibri"/>
          <w:i w:val="0"/>
          <w:lang w:val="nl-BE" w:eastAsia="en-US"/>
        </w:rPr>
        <w:t xml:space="preserve"> pilot Internet of food </w:t>
      </w:r>
      <w:proofErr w:type="spellStart"/>
      <w:r w:rsidR="008B5661" w:rsidRPr="007411FA">
        <w:rPr>
          <w:rFonts w:eastAsia="Calibri"/>
          <w:i w:val="0"/>
          <w:lang w:val="nl-BE" w:eastAsia="en-US"/>
        </w:rPr>
        <w:t>and</w:t>
      </w:r>
      <w:proofErr w:type="spellEnd"/>
      <w:r w:rsidR="008B5661" w:rsidRPr="007411FA">
        <w:rPr>
          <w:rFonts w:eastAsia="Calibri"/>
          <w:i w:val="0"/>
          <w:lang w:val="nl-BE" w:eastAsia="en-US"/>
        </w:rPr>
        <w:t xml:space="preserve"> farm 2020</w:t>
      </w:r>
      <w:r w:rsidRPr="007411FA">
        <w:rPr>
          <w:rFonts w:eastAsia="Calibri"/>
          <w:i w:val="0"/>
          <w:lang w:val="nl-BE" w:eastAsia="en-US"/>
        </w:rPr>
        <w:t>”</w:t>
      </w:r>
      <w:r w:rsidR="00F72AEF" w:rsidRPr="007411FA">
        <w:rPr>
          <w:rFonts w:eastAsia="Calibri"/>
          <w:i w:val="0"/>
          <w:lang w:val="nl-BE" w:eastAsia="en-US"/>
        </w:rPr>
        <w:t xml:space="preserve"> werden </w:t>
      </w:r>
      <w:r w:rsidR="008B5661" w:rsidRPr="007411FA">
        <w:rPr>
          <w:rFonts w:eastAsia="Calibri"/>
          <w:i w:val="0"/>
          <w:lang w:val="nl-BE" w:eastAsia="en-US"/>
        </w:rPr>
        <w:t xml:space="preserve">voor elk van de 33 </w:t>
      </w:r>
      <w:r w:rsidRPr="007411FA">
        <w:rPr>
          <w:rFonts w:eastAsia="Calibri"/>
          <w:i w:val="0"/>
          <w:lang w:val="nl-BE" w:eastAsia="en-US"/>
        </w:rPr>
        <w:t>“</w:t>
      </w:r>
      <w:proofErr w:type="spellStart"/>
      <w:r w:rsidR="008B5661" w:rsidRPr="007411FA">
        <w:rPr>
          <w:rFonts w:eastAsia="Calibri"/>
          <w:i w:val="0"/>
          <w:lang w:val="nl-BE" w:eastAsia="en-US"/>
        </w:rPr>
        <w:t>use</w:t>
      </w:r>
      <w:proofErr w:type="spellEnd"/>
      <w:r w:rsidR="008B5661" w:rsidRPr="007411FA">
        <w:rPr>
          <w:rFonts w:eastAsia="Calibri"/>
          <w:i w:val="0"/>
          <w:lang w:val="nl-BE" w:eastAsia="en-US"/>
        </w:rPr>
        <w:t xml:space="preserve"> cases</w:t>
      </w:r>
      <w:r w:rsidRPr="007411FA">
        <w:rPr>
          <w:rFonts w:eastAsia="Calibri"/>
          <w:i w:val="0"/>
          <w:lang w:val="nl-BE" w:eastAsia="en-US"/>
        </w:rPr>
        <w:t>”</w:t>
      </w:r>
      <w:r w:rsidR="008B5661" w:rsidRPr="007411FA">
        <w:rPr>
          <w:rFonts w:eastAsia="Calibri"/>
          <w:i w:val="0"/>
          <w:lang w:val="nl-BE" w:eastAsia="en-US"/>
        </w:rPr>
        <w:t xml:space="preserve"> de </w:t>
      </w:r>
      <w:proofErr w:type="spellStart"/>
      <w:r w:rsidR="008B5661" w:rsidRPr="007411FA">
        <w:rPr>
          <w:rFonts w:eastAsia="Calibri"/>
          <w:i w:val="0"/>
          <w:lang w:val="nl-BE" w:eastAsia="en-US"/>
        </w:rPr>
        <w:t>KPI</w:t>
      </w:r>
      <w:r w:rsidR="00106923" w:rsidRPr="007411FA">
        <w:rPr>
          <w:rFonts w:eastAsia="Calibri"/>
          <w:i w:val="0"/>
          <w:lang w:val="nl-BE" w:eastAsia="en-US"/>
        </w:rPr>
        <w:t>’</w:t>
      </w:r>
      <w:r w:rsidR="008B5661" w:rsidRPr="007411FA">
        <w:rPr>
          <w:rFonts w:eastAsia="Calibri"/>
          <w:i w:val="0"/>
          <w:lang w:val="nl-BE" w:eastAsia="en-US"/>
        </w:rPr>
        <w:t>s</w:t>
      </w:r>
      <w:proofErr w:type="spellEnd"/>
      <w:r w:rsidR="008B5661" w:rsidRPr="007411FA">
        <w:rPr>
          <w:rFonts w:eastAsia="Calibri"/>
          <w:i w:val="0"/>
          <w:lang w:val="nl-BE" w:eastAsia="en-US"/>
        </w:rPr>
        <w:t xml:space="preserve"> rond economische, milieu en sociale impact gera</w:t>
      </w:r>
      <w:r w:rsidRPr="007411FA">
        <w:rPr>
          <w:rFonts w:eastAsia="Calibri"/>
          <w:i w:val="0"/>
          <w:lang w:val="nl-BE" w:eastAsia="en-US"/>
        </w:rPr>
        <w:t xml:space="preserve">pporteerd. Niet alle resultaten </w:t>
      </w:r>
      <w:r w:rsidR="008B5661" w:rsidRPr="007411FA">
        <w:rPr>
          <w:rFonts w:eastAsia="Calibri"/>
          <w:i w:val="0"/>
          <w:lang w:val="nl-BE" w:eastAsia="en-US"/>
        </w:rPr>
        <w:t xml:space="preserve">konden objectief </w:t>
      </w:r>
      <w:r w:rsidRPr="007411FA">
        <w:rPr>
          <w:rFonts w:eastAsia="Calibri"/>
          <w:i w:val="0"/>
          <w:lang w:val="nl-BE" w:eastAsia="en-US"/>
        </w:rPr>
        <w:t xml:space="preserve">worden </w:t>
      </w:r>
      <w:r w:rsidR="008B5661" w:rsidRPr="007411FA">
        <w:rPr>
          <w:rFonts w:eastAsia="Calibri"/>
          <w:i w:val="0"/>
          <w:lang w:val="nl-BE" w:eastAsia="en-US"/>
        </w:rPr>
        <w:t xml:space="preserve">gemeten en soms waren schattingen nodig. </w:t>
      </w:r>
      <w:r w:rsidR="00F72AEF" w:rsidRPr="007411FA">
        <w:rPr>
          <w:rFonts w:eastAsia="Calibri"/>
          <w:i w:val="0"/>
          <w:lang w:val="nl-BE" w:eastAsia="en-US"/>
        </w:rPr>
        <w:t xml:space="preserve">Er </w:t>
      </w:r>
      <w:r w:rsidR="008B5661" w:rsidRPr="007411FA">
        <w:rPr>
          <w:rFonts w:eastAsia="Calibri"/>
          <w:i w:val="0"/>
          <w:lang w:val="nl-BE" w:eastAsia="en-US"/>
        </w:rPr>
        <w:t xml:space="preserve">werd </w:t>
      </w:r>
      <w:r w:rsidR="00F72AEF" w:rsidRPr="007411FA">
        <w:rPr>
          <w:rFonts w:eastAsia="Calibri"/>
          <w:i w:val="0"/>
          <w:lang w:val="nl-BE" w:eastAsia="en-US"/>
        </w:rPr>
        <w:t>bijvoorbeeld wel</w:t>
      </w:r>
      <w:r w:rsidR="008B5661" w:rsidRPr="007411FA">
        <w:rPr>
          <w:rFonts w:eastAsia="Calibri"/>
          <w:i w:val="0"/>
          <w:lang w:val="nl-BE" w:eastAsia="en-US"/>
        </w:rPr>
        <w:t xml:space="preserve"> aangetoond dat meer dan 23% stikstof bemesting </w:t>
      </w:r>
      <w:r w:rsidR="00F72AEF" w:rsidRPr="007411FA">
        <w:rPr>
          <w:rFonts w:eastAsia="Calibri"/>
          <w:i w:val="0"/>
          <w:lang w:val="nl-BE" w:eastAsia="en-US"/>
        </w:rPr>
        <w:t>kan</w:t>
      </w:r>
      <w:r w:rsidR="008B5661" w:rsidRPr="007411FA">
        <w:rPr>
          <w:rFonts w:eastAsia="Calibri"/>
          <w:i w:val="0"/>
          <w:lang w:val="nl-BE" w:eastAsia="en-US"/>
        </w:rPr>
        <w:t xml:space="preserve"> worden bespaard door</w:t>
      </w:r>
      <w:r w:rsidR="00F72AEF" w:rsidRPr="007411FA">
        <w:rPr>
          <w:rFonts w:eastAsia="Calibri"/>
          <w:i w:val="0"/>
          <w:lang w:val="nl-BE" w:eastAsia="en-US"/>
        </w:rPr>
        <w:t xml:space="preserve"> het gebruik</w:t>
      </w:r>
      <w:r w:rsidR="008B5661" w:rsidRPr="007411FA">
        <w:rPr>
          <w:rFonts w:eastAsia="Calibri"/>
          <w:i w:val="0"/>
          <w:lang w:val="nl-BE" w:eastAsia="en-US"/>
        </w:rPr>
        <w:t xml:space="preserve"> </w:t>
      </w:r>
      <w:r w:rsidR="00F72AEF" w:rsidRPr="007411FA">
        <w:rPr>
          <w:rFonts w:eastAsia="Calibri"/>
          <w:i w:val="0"/>
          <w:lang w:val="nl-BE" w:eastAsia="en-US"/>
        </w:rPr>
        <w:t>van precisietechnieken in de graanproductie</w:t>
      </w:r>
      <w:r w:rsidR="008B5661" w:rsidRPr="007411FA">
        <w:rPr>
          <w:rFonts w:eastAsia="Calibri"/>
          <w:i w:val="0"/>
          <w:lang w:val="nl-BE" w:eastAsia="en-US"/>
        </w:rPr>
        <w:t xml:space="preserve">. Alle resultaten voor alle </w:t>
      </w:r>
      <w:r w:rsidR="00F72AEF" w:rsidRPr="007411FA">
        <w:rPr>
          <w:rFonts w:eastAsia="Calibri"/>
          <w:i w:val="0"/>
          <w:lang w:val="nl-BE" w:eastAsia="en-US"/>
        </w:rPr>
        <w:t>“</w:t>
      </w:r>
      <w:proofErr w:type="spellStart"/>
      <w:r w:rsidR="008B5661" w:rsidRPr="007411FA">
        <w:rPr>
          <w:rFonts w:eastAsia="Calibri"/>
          <w:i w:val="0"/>
          <w:lang w:val="nl-BE" w:eastAsia="en-US"/>
        </w:rPr>
        <w:t>use</w:t>
      </w:r>
      <w:proofErr w:type="spellEnd"/>
      <w:r w:rsidR="008B5661" w:rsidRPr="007411FA">
        <w:rPr>
          <w:rFonts w:eastAsia="Calibri"/>
          <w:i w:val="0"/>
          <w:lang w:val="nl-BE" w:eastAsia="en-US"/>
        </w:rPr>
        <w:t xml:space="preserve"> case</w:t>
      </w:r>
      <w:r w:rsidR="00F72AEF" w:rsidRPr="007411FA">
        <w:rPr>
          <w:rFonts w:eastAsia="Calibri"/>
          <w:i w:val="0"/>
          <w:lang w:val="nl-BE" w:eastAsia="en-US"/>
        </w:rPr>
        <w:t>s</w:t>
      </w:r>
      <w:r w:rsidR="008B5661" w:rsidRPr="007411FA">
        <w:rPr>
          <w:rFonts w:eastAsia="Calibri"/>
          <w:i w:val="0"/>
          <w:lang w:val="nl-BE" w:eastAsia="en-US"/>
        </w:rPr>
        <w:t xml:space="preserve"> zijn</w:t>
      </w:r>
      <w:r w:rsidR="00F72AEF" w:rsidRPr="007411FA">
        <w:rPr>
          <w:rFonts w:eastAsia="Calibri"/>
          <w:i w:val="0"/>
          <w:lang w:val="nl-BE" w:eastAsia="en-US"/>
        </w:rPr>
        <w:t xml:space="preserve"> </w:t>
      </w:r>
      <w:r w:rsidR="008B5661" w:rsidRPr="007411FA">
        <w:rPr>
          <w:rFonts w:eastAsia="Calibri"/>
          <w:i w:val="0"/>
          <w:lang w:val="nl-BE" w:eastAsia="en-US"/>
        </w:rPr>
        <w:t>te vinden</w:t>
      </w:r>
      <w:r w:rsidR="00F72AEF" w:rsidRPr="007411FA">
        <w:rPr>
          <w:rFonts w:eastAsia="Calibri"/>
          <w:i w:val="0"/>
          <w:lang w:val="nl-BE" w:eastAsia="en-US"/>
        </w:rPr>
        <w:t>” in de</w:t>
      </w:r>
      <w:r w:rsidR="008B5661" w:rsidRPr="007411FA">
        <w:rPr>
          <w:rFonts w:eastAsia="Calibri"/>
          <w:i w:val="0"/>
          <w:lang w:val="nl-BE" w:eastAsia="en-US"/>
        </w:rPr>
        <w:t xml:space="preserve"> </w:t>
      </w:r>
      <w:proofErr w:type="spellStart"/>
      <w:r w:rsidR="00F72AEF" w:rsidRPr="007411FA">
        <w:rPr>
          <w:rFonts w:eastAsia="Calibri"/>
          <w:i w:val="0"/>
          <w:lang w:val="nl-BE" w:eastAsia="en-US"/>
        </w:rPr>
        <w:t>IoT</w:t>
      </w:r>
      <w:proofErr w:type="spellEnd"/>
      <w:r w:rsidR="00F72AEF" w:rsidRPr="007411FA">
        <w:rPr>
          <w:rFonts w:eastAsia="Calibri"/>
          <w:i w:val="0"/>
          <w:lang w:val="nl-BE" w:eastAsia="en-US"/>
        </w:rPr>
        <w:t xml:space="preserve"> </w:t>
      </w:r>
      <w:proofErr w:type="spellStart"/>
      <w:r w:rsidR="00F72AEF" w:rsidRPr="007411FA">
        <w:rPr>
          <w:rFonts w:eastAsia="Calibri"/>
          <w:i w:val="0"/>
          <w:lang w:val="nl-BE" w:eastAsia="en-US"/>
        </w:rPr>
        <w:t>Catalogue</w:t>
      </w:r>
      <w:proofErr w:type="spellEnd"/>
      <w:r w:rsidR="00F72AEF" w:rsidRPr="007411FA">
        <w:rPr>
          <w:rFonts w:eastAsia="Calibri"/>
          <w:i w:val="0"/>
          <w:lang w:val="nl-BE" w:eastAsia="en-US"/>
        </w:rPr>
        <w:t xml:space="preserve"> (iot-catalogue.com)</w:t>
      </w:r>
      <w:r w:rsidR="00F72AEF" w:rsidRPr="007411FA">
        <w:rPr>
          <w:lang w:val="nl-BE"/>
        </w:rPr>
        <w:t>.</w:t>
      </w:r>
    </w:p>
    <w:p w14:paraId="3740438B" w14:textId="77777777" w:rsidR="00F72AEF" w:rsidRPr="007411FA" w:rsidRDefault="00F72AEF" w:rsidP="007411FA">
      <w:pPr>
        <w:pStyle w:val="StijlStandaardSVVerdana10ptCursiefLinks-175cm"/>
        <w:ind w:left="652"/>
        <w:rPr>
          <w:rFonts w:eastAsia="Calibri"/>
          <w:i w:val="0"/>
          <w:lang w:val="nl-BE" w:eastAsia="en-US"/>
        </w:rPr>
      </w:pPr>
    </w:p>
    <w:p w14:paraId="6A57F553" w14:textId="299BE643" w:rsidR="00003CA8" w:rsidRPr="007411FA" w:rsidRDefault="00881F8D" w:rsidP="007411FA">
      <w:pPr>
        <w:pStyle w:val="StijlStandaardSVVerdana10ptCursiefLinks-175cm"/>
        <w:ind w:left="426"/>
        <w:rPr>
          <w:rFonts w:eastAsia="Calibri"/>
          <w:i w:val="0"/>
          <w:lang w:val="nl-BE" w:eastAsia="en-US"/>
        </w:rPr>
      </w:pPr>
      <w:r w:rsidRPr="007411FA">
        <w:rPr>
          <w:rFonts w:eastAsia="Calibri"/>
          <w:i w:val="0"/>
          <w:lang w:val="nl-BE" w:eastAsia="en-US"/>
        </w:rPr>
        <w:lastRenderedPageBreak/>
        <w:t>Voor een volledig overzicht van in Vlaanderen lopende onderzoeken, verwijs ik naar het FRIS</w:t>
      </w:r>
      <w:r w:rsidR="00106923" w:rsidRPr="007411FA">
        <w:rPr>
          <w:rFonts w:eastAsia="Calibri"/>
          <w:i w:val="0"/>
          <w:lang w:val="nl-BE" w:eastAsia="en-US"/>
        </w:rPr>
        <w:t>-</w:t>
      </w:r>
      <w:proofErr w:type="spellStart"/>
      <w:r w:rsidRPr="007411FA">
        <w:rPr>
          <w:rFonts w:eastAsia="Calibri"/>
          <w:i w:val="0"/>
          <w:lang w:val="nl-BE" w:eastAsia="en-US"/>
        </w:rPr>
        <w:t>Onderzoeksportaal</w:t>
      </w:r>
      <w:proofErr w:type="spellEnd"/>
      <w:r w:rsidRPr="007411FA">
        <w:rPr>
          <w:rFonts w:eastAsia="Calibri"/>
          <w:i w:val="0"/>
          <w:lang w:val="nl-BE" w:eastAsia="en-US"/>
        </w:rPr>
        <w:t xml:space="preserve"> (</w:t>
      </w:r>
      <w:hyperlink r:id="rId13" w:history="1">
        <w:r w:rsidRPr="007411FA">
          <w:rPr>
            <w:rStyle w:val="Hyperlink"/>
            <w:rFonts w:eastAsia="Calibri"/>
            <w:i w:val="0"/>
            <w:lang w:val="nl-BE" w:eastAsia="en-US"/>
          </w:rPr>
          <w:t>https://researchportal.be/nl</w:t>
        </w:r>
      </w:hyperlink>
      <w:r w:rsidRPr="007411FA">
        <w:rPr>
          <w:rFonts w:eastAsia="Calibri"/>
          <w:i w:val="0"/>
          <w:lang w:val="nl-BE" w:eastAsia="en-US"/>
        </w:rPr>
        <w:t>).</w:t>
      </w:r>
    </w:p>
    <w:sectPr w:rsidR="00003CA8" w:rsidRPr="007411FA">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857EA0" w14:textId="77777777" w:rsidR="0040445F" w:rsidRDefault="0040445F" w:rsidP="005C0C03">
      <w:r>
        <w:separator/>
      </w:r>
    </w:p>
  </w:endnote>
  <w:endnote w:type="continuationSeparator" w:id="0">
    <w:p w14:paraId="04E22611" w14:textId="77777777" w:rsidR="0040445F" w:rsidRDefault="0040445F" w:rsidP="005C0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90D61" w14:textId="77777777" w:rsidR="0040445F" w:rsidRDefault="0040445F" w:rsidP="005C0C03">
      <w:r>
        <w:separator/>
      </w:r>
    </w:p>
  </w:footnote>
  <w:footnote w:type="continuationSeparator" w:id="0">
    <w:p w14:paraId="7A62402F" w14:textId="77777777" w:rsidR="0040445F" w:rsidRDefault="0040445F" w:rsidP="005C0C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3110F"/>
    <w:multiLevelType w:val="hybridMultilevel"/>
    <w:tmpl w:val="1A64ECCE"/>
    <w:lvl w:ilvl="0" w:tplc="08130001">
      <w:start w:val="1"/>
      <w:numFmt w:val="bullet"/>
      <w:lvlText w:val=""/>
      <w:lvlJc w:val="left"/>
      <w:pPr>
        <w:ind w:left="1077" w:hanging="360"/>
      </w:pPr>
      <w:rPr>
        <w:rFonts w:ascii="Symbol" w:hAnsi="Symbol" w:hint="default"/>
      </w:rPr>
    </w:lvl>
    <w:lvl w:ilvl="1" w:tplc="08130003" w:tentative="1">
      <w:start w:val="1"/>
      <w:numFmt w:val="bullet"/>
      <w:lvlText w:val="o"/>
      <w:lvlJc w:val="left"/>
      <w:pPr>
        <w:ind w:left="1797" w:hanging="360"/>
      </w:pPr>
      <w:rPr>
        <w:rFonts w:ascii="Courier New" w:hAnsi="Courier New" w:cs="Courier New" w:hint="default"/>
      </w:rPr>
    </w:lvl>
    <w:lvl w:ilvl="2" w:tplc="08130005" w:tentative="1">
      <w:start w:val="1"/>
      <w:numFmt w:val="bullet"/>
      <w:lvlText w:val=""/>
      <w:lvlJc w:val="left"/>
      <w:pPr>
        <w:ind w:left="2517" w:hanging="360"/>
      </w:pPr>
      <w:rPr>
        <w:rFonts w:ascii="Wingdings" w:hAnsi="Wingdings" w:hint="default"/>
      </w:rPr>
    </w:lvl>
    <w:lvl w:ilvl="3" w:tplc="08130001" w:tentative="1">
      <w:start w:val="1"/>
      <w:numFmt w:val="bullet"/>
      <w:lvlText w:val=""/>
      <w:lvlJc w:val="left"/>
      <w:pPr>
        <w:ind w:left="3237" w:hanging="360"/>
      </w:pPr>
      <w:rPr>
        <w:rFonts w:ascii="Symbol" w:hAnsi="Symbol" w:hint="default"/>
      </w:rPr>
    </w:lvl>
    <w:lvl w:ilvl="4" w:tplc="08130003" w:tentative="1">
      <w:start w:val="1"/>
      <w:numFmt w:val="bullet"/>
      <w:lvlText w:val="o"/>
      <w:lvlJc w:val="left"/>
      <w:pPr>
        <w:ind w:left="3957" w:hanging="360"/>
      </w:pPr>
      <w:rPr>
        <w:rFonts w:ascii="Courier New" w:hAnsi="Courier New" w:cs="Courier New" w:hint="default"/>
      </w:rPr>
    </w:lvl>
    <w:lvl w:ilvl="5" w:tplc="08130005" w:tentative="1">
      <w:start w:val="1"/>
      <w:numFmt w:val="bullet"/>
      <w:lvlText w:val=""/>
      <w:lvlJc w:val="left"/>
      <w:pPr>
        <w:ind w:left="4677" w:hanging="360"/>
      </w:pPr>
      <w:rPr>
        <w:rFonts w:ascii="Wingdings" w:hAnsi="Wingdings" w:hint="default"/>
      </w:rPr>
    </w:lvl>
    <w:lvl w:ilvl="6" w:tplc="08130001" w:tentative="1">
      <w:start w:val="1"/>
      <w:numFmt w:val="bullet"/>
      <w:lvlText w:val=""/>
      <w:lvlJc w:val="left"/>
      <w:pPr>
        <w:ind w:left="5397" w:hanging="360"/>
      </w:pPr>
      <w:rPr>
        <w:rFonts w:ascii="Symbol" w:hAnsi="Symbol" w:hint="default"/>
      </w:rPr>
    </w:lvl>
    <w:lvl w:ilvl="7" w:tplc="08130003" w:tentative="1">
      <w:start w:val="1"/>
      <w:numFmt w:val="bullet"/>
      <w:lvlText w:val="o"/>
      <w:lvlJc w:val="left"/>
      <w:pPr>
        <w:ind w:left="6117" w:hanging="360"/>
      </w:pPr>
      <w:rPr>
        <w:rFonts w:ascii="Courier New" w:hAnsi="Courier New" w:cs="Courier New" w:hint="default"/>
      </w:rPr>
    </w:lvl>
    <w:lvl w:ilvl="8" w:tplc="08130005" w:tentative="1">
      <w:start w:val="1"/>
      <w:numFmt w:val="bullet"/>
      <w:lvlText w:val=""/>
      <w:lvlJc w:val="left"/>
      <w:pPr>
        <w:ind w:left="6837" w:hanging="360"/>
      </w:pPr>
      <w:rPr>
        <w:rFonts w:ascii="Wingdings" w:hAnsi="Wingdings" w:hint="default"/>
      </w:rPr>
    </w:lvl>
  </w:abstractNum>
  <w:abstractNum w:abstractNumId="1" w15:restartNumberingAfterBreak="0">
    <w:nsid w:val="02BE5B27"/>
    <w:multiLevelType w:val="hybridMultilevel"/>
    <w:tmpl w:val="12325E00"/>
    <w:lvl w:ilvl="0" w:tplc="AA3077C2">
      <w:start w:val="1"/>
      <w:numFmt w:val="lowerLetter"/>
      <w:lvlText w:val="%1)"/>
      <w:lvlJc w:val="left"/>
      <w:pPr>
        <w:ind w:left="720" w:hanging="360"/>
      </w:pPr>
      <w:rPr>
        <w:rFonts w:ascii="Verdana" w:hAnsi="Verdana"/>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05153088"/>
    <w:multiLevelType w:val="hybridMultilevel"/>
    <w:tmpl w:val="02DC2BC8"/>
    <w:lvl w:ilvl="0" w:tplc="08130017">
      <w:start w:val="1"/>
      <w:numFmt w:val="lowerLetter"/>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209225F2"/>
    <w:multiLevelType w:val="hybridMultilevel"/>
    <w:tmpl w:val="12325E00"/>
    <w:lvl w:ilvl="0" w:tplc="AA3077C2">
      <w:start w:val="1"/>
      <w:numFmt w:val="lowerLetter"/>
      <w:lvlText w:val="%1)"/>
      <w:lvlJc w:val="left"/>
      <w:pPr>
        <w:ind w:left="720" w:hanging="360"/>
      </w:pPr>
      <w:rPr>
        <w:rFonts w:ascii="Verdana" w:hAnsi="Verdana"/>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227A66DC"/>
    <w:multiLevelType w:val="hybridMultilevel"/>
    <w:tmpl w:val="55FAEE50"/>
    <w:lvl w:ilvl="0" w:tplc="A2B0D33C">
      <w:numFmt w:val="bullet"/>
      <w:lvlText w:val="-"/>
      <w:lvlJc w:val="left"/>
      <w:pPr>
        <w:ind w:left="720" w:hanging="360"/>
      </w:pPr>
      <w:rPr>
        <w:rFonts w:ascii="Verdana" w:eastAsia="Times New Roman" w:hAnsi="Verdana"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27B918CD"/>
    <w:multiLevelType w:val="hybridMultilevel"/>
    <w:tmpl w:val="B5306614"/>
    <w:lvl w:ilvl="0" w:tplc="08130017">
      <w:start w:val="1"/>
      <w:numFmt w:val="lowerLetter"/>
      <w:lvlText w:val="%1)"/>
      <w:lvlJc w:val="left"/>
      <w:pPr>
        <w:ind w:left="1068" w:hanging="360"/>
      </w:p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6" w15:restartNumberingAfterBreak="0">
    <w:nsid w:val="2B14467E"/>
    <w:multiLevelType w:val="hybridMultilevel"/>
    <w:tmpl w:val="069E2CAA"/>
    <w:lvl w:ilvl="0" w:tplc="AB4271DA">
      <w:start w:val="3"/>
      <w:numFmt w:val="decimal"/>
      <w:lvlText w:val="%1-5."/>
      <w:lvlJc w:val="left"/>
      <w:pPr>
        <w:ind w:left="36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30323682"/>
    <w:multiLevelType w:val="multilevel"/>
    <w:tmpl w:val="B75CCEA2"/>
    <w:lvl w:ilvl="0">
      <w:start w:val="1"/>
      <w:numFmt w:val="decimal"/>
      <w:pStyle w:val="Nummering"/>
      <w:lvlText w:val="%1."/>
      <w:lvlJc w:val="left"/>
      <w:pPr>
        <w:tabs>
          <w:tab w:val="num" w:pos="425"/>
        </w:tabs>
        <w:ind w:left="425" w:hanging="425"/>
      </w:pPr>
      <w:rPr>
        <w:rFonts w:ascii="Verdana" w:hAnsi="Verdana" w:hint="default"/>
      </w:rPr>
    </w:lvl>
    <w:lvl w:ilvl="1">
      <w:start w:val="1"/>
      <w:numFmt w:val="lowerLetter"/>
      <w:lvlText w:val="%2)"/>
      <w:lvlJc w:val="left"/>
      <w:pPr>
        <w:tabs>
          <w:tab w:val="num" w:pos="851"/>
        </w:tabs>
        <w:ind w:left="851" w:hanging="426"/>
      </w:pPr>
      <w:rPr>
        <w:rFonts w:ascii="Verdana" w:hAnsi="Verdana"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3E0F748A"/>
    <w:multiLevelType w:val="hybridMultilevel"/>
    <w:tmpl w:val="50D20D74"/>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40CB7379"/>
    <w:multiLevelType w:val="hybridMultilevel"/>
    <w:tmpl w:val="529CAA2A"/>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43612B73"/>
    <w:multiLevelType w:val="hybridMultilevel"/>
    <w:tmpl w:val="68ACFC40"/>
    <w:lvl w:ilvl="0" w:tplc="05E68B74">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1" w15:restartNumberingAfterBreak="0">
    <w:nsid w:val="44DB4190"/>
    <w:multiLevelType w:val="hybridMultilevel"/>
    <w:tmpl w:val="DE6ED99E"/>
    <w:lvl w:ilvl="0" w:tplc="1516644C">
      <w:start w:val="7"/>
      <w:numFmt w:val="decimal"/>
      <w:lvlText w:val="%1."/>
      <w:lvlJc w:val="left"/>
      <w:pPr>
        <w:ind w:left="1080" w:hanging="360"/>
      </w:pPr>
      <w:rPr>
        <w:rFonts w:hint="default"/>
        <w:i w:val="0"/>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2" w15:restartNumberingAfterBreak="0">
    <w:nsid w:val="476A72AC"/>
    <w:multiLevelType w:val="hybridMultilevel"/>
    <w:tmpl w:val="50D20D74"/>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52472B23"/>
    <w:multiLevelType w:val="hybridMultilevel"/>
    <w:tmpl w:val="40381A1A"/>
    <w:lvl w:ilvl="0" w:tplc="08130017">
      <w:start w:val="1"/>
      <w:numFmt w:val="lowerLetter"/>
      <w:lvlText w:val="%1)"/>
      <w:lvlJc w:val="left"/>
      <w:pPr>
        <w:ind w:left="1068" w:hanging="360"/>
      </w:p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14" w15:restartNumberingAfterBreak="0">
    <w:nsid w:val="535A69FF"/>
    <w:multiLevelType w:val="hybridMultilevel"/>
    <w:tmpl w:val="50D20D74"/>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59253A39"/>
    <w:multiLevelType w:val="hybridMultilevel"/>
    <w:tmpl w:val="7E1A2018"/>
    <w:lvl w:ilvl="0" w:tplc="841C9AD2">
      <w:start w:val="1"/>
      <w:numFmt w:val="decimal"/>
      <w:lvlText w:val="%1."/>
      <w:lvlJc w:val="left"/>
      <w:pPr>
        <w:ind w:left="360" w:hanging="360"/>
      </w:pPr>
      <w:rPr>
        <w:rFonts w:ascii="Verdana" w:hAnsi="Verdana"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6" w15:restartNumberingAfterBreak="0">
    <w:nsid w:val="5ED8530A"/>
    <w:multiLevelType w:val="hybridMultilevel"/>
    <w:tmpl w:val="F7F881CE"/>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5FAD3CC2"/>
    <w:multiLevelType w:val="hybridMultilevel"/>
    <w:tmpl w:val="5944060C"/>
    <w:lvl w:ilvl="0" w:tplc="C2EC662E">
      <w:start w:val="2"/>
      <w:numFmt w:val="decimal"/>
      <w:lvlText w:val="%1."/>
      <w:lvlJc w:val="left"/>
      <w:pPr>
        <w:ind w:left="720" w:hanging="360"/>
      </w:pPr>
      <w:rPr>
        <w:rFonts w:ascii="Verdana" w:eastAsia="Verdana" w:hAnsi="Verdana"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69F1126D"/>
    <w:multiLevelType w:val="hybridMultilevel"/>
    <w:tmpl w:val="F68AC148"/>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9" w15:restartNumberingAfterBreak="0">
    <w:nsid w:val="7ED03E06"/>
    <w:multiLevelType w:val="hybridMultilevel"/>
    <w:tmpl w:val="B5306614"/>
    <w:lvl w:ilvl="0" w:tplc="08130017">
      <w:start w:val="1"/>
      <w:numFmt w:val="lowerLetter"/>
      <w:lvlText w:val="%1)"/>
      <w:lvlJc w:val="left"/>
      <w:pPr>
        <w:ind w:left="1068" w:hanging="360"/>
      </w:p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num w:numId="1">
    <w:abstractNumId w:val="10"/>
  </w:num>
  <w:num w:numId="2">
    <w:abstractNumId w:val="6"/>
  </w:num>
  <w:num w:numId="3">
    <w:abstractNumId w:val="13"/>
  </w:num>
  <w:num w:numId="4">
    <w:abstractNumId w:val="16"/>
  </w:num>
  <w:num w:numId="5">
    <w:abstractNumId w:val="15"/>
  </w:num>
  <w:num w:numId="6">
    <w:abstractNumId w:val="2"/>
  </w:num>
  <w:num w:numId="7">
    <w:abstractNumId w:val="5"/>
  </w:num>
  <w:num w:numId="8">
    <w:abstractNumId w:val="9"/>
  </w:num>
  <w:num w:numId="9">
    <w:abstractNumId w:val="19"/>
  </w:num>
  <w:num w:numId="10">
    <w:abstractNumId w:val="4"/>
  </w:num>
  <w:num w:numId="11">
    <w:abstractNumId w:val="1"/>
  </w:num>
  <w:num w:numId="12">
    <w:abstractNumId w:val="3"/>
  </w:num>
  <w:num w:numId="13">
    <w:abstractNumId w:val="14"/>
  </w:num>
  <w:num w:numId="14">
    <w:abstractNumId w:val="12"/>
  </w:num>
  <w:num w:numId="15">
    <w:abstractNumId w:val="8"/>
  </w:num>
  <w:num w:numId="16">
    <w:abstractNumId w:val="7"/>
  </w:num>
  <w:num w:numId="17">
    <w:abstractNumId w:val="11"/>
  </w:num>
  <w:num w:numId="18">
    <w:abstractNumId w:val="0"/>
  </w:num>
  <w:num w:numId="19">
    <w:abstractNumId w:val="17"/>
  </w:num>
  <w:num w:numId="20">
    <w:abstractNumId w:val="1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XmlVersion" w:val="Empty"/>
  </w:docVars>
  <w:rsids>
    <w:rsidRoot w:val="00DD5367"/>
    <w:rsid w:val="00003CA8"/>
    <w:rsid w:val="00006E02"/>
    <w:rsid w:val="00012A20"/>
    <w:rsid w:val="0001640B"/>
    <w:rsid w:val="00017798"/>
    <w:rsid w:val="000217BC"/>
    <w:rsid w:val="000432FF"/>
    <w:rsid w:val="00055182"/>
    <w:rsid w:val="00064DC3"/>
    <w:rsid w:val="0006530E"/>
    <w:rsid w:val="00067E81"/>
    <w:rsid w:val="00086CB6"/>
    <w:rsid w:val="000A2CA5"/>
    <w:rsid w:val="000A41AA"/>
    <w:rsid w:val="000A4FF4"/>
    <w:rsid w:val="000A7F61"/>
    <w:rsid w:val="000B7E0E"/>
    <w:rsid w:val="000C271D"/>
    <w:rsid w:val="000C426D"/>
    <w:rsid w:val="000C4E76"/>
    <w:rsid w:val="000E7DDA"/>
    <w:rsid w:val="000F58B3"/>
    <w:rsid w:val="001034DD"/>
    <w:rsid w:val="00106923"/>
    <w:rsid w:val="001077A6"/>
    <w:rsid w:val="00107FDE"/>
    <w:rsid w:val="00126819"/>
    <w:rsid w:val="00132A27"/>
    <w:rsid w:val="00136B1E"/>
    <w:rsid w:val="00137474"/>
    <w:rsid w:val="001430FD"/>
    <w:rsid w:val="001462F9"/>
    <w:rsid w:val="0015257A"/>
    <w:rsid w:val="001541F5"/>
    <w:rsid w:val="00155340"/>
    <w:rsid w:val="00171223"/>
    <w:rsid w:val="00173D06"/>
    <w:rsid w:val="00173E62"/>
    <w:rsid w:val="00176AC4"/>
    <w:rsid w:val="00190ED7"/>
    <w:rsid w:val="00193714"/>
    <w:rsid w:val="00195865"/>
    <w:rsid w:val="001A2D80"/>
    <w:rsid w:val="001A3225"/>
    <w:rsid w:val="001B0917"/>
    <w:rsid w:val="001B2F27"/>
    <w:rsid w:val="001B5919"/>
    <w:rsid w:val="001B70FB"/>
    <w:rsid w:val="001C2638"/>
    <w:rsid w:val="001C4E2B"/>
    <w:rsid w:val="001C5098"/>
    <w:rsid w:val="001C6F2D"/>
    <w:rsid w:val="001F238C"/>
    <w:rsid w:val="001F341C"/>
    <w:rsid w:val="00203A6C"/>
    <w:rsid w:val="00203EA5"/>
    <w:rsid w:val="00210519"/>
    <w:rsid w:val="00213BF0"/>
    <w:rsid w:val="002172BD"/>
    <w:rsid w:val="0022435E"/>
    <w:rsid w:val="002302FF"/>
    <w:rsid w:val="00232AFA"/>
    <w:rsid w:val="00236C91"/>
    <w:rsid w:val="0025419B"/>
    <w:rsid w:val="00261542"/>
    <w:rsid w:val="00270462"/>
    <w:rsid w:val="002969D9"/>
    <w:rsid w:val="00296BA2"/>
    <w:rsid w:val="00296F4E"/>
    <w:rsid w:val="002B2D13"/>
    <w:rsid w:val="002B5355"/>
    <w:rsid w:val="002E7343"/>
    <w:rsid w:val="002E7735"/>
    <w:rsid w:val="002F3C4D"/>
    <w:rsid w:val="002F481B"/>
    <w:rsid w:val="002F4FD8"/>
    <w:rsid w:val="003000B9"/>
    <w:rsid w:val="00300F78"/>
    <w:rsid w:val="0030658E"/>
    <w:rsid w:val="00315CE0"/>
    <w:rsid w:val="003171DC"/>
    <w:rsid w:val="00335752"/>
    <w:rsid w:val="003363D2"/>
    <w:rsid w:val="003417C0"/>
    <w:rsid w:val="0034556E"/>
    <w:rsid w:val="00345921"/>
    <w:rsid w:val="00351EEA"/>
    <w:rsid w:val="00360919"/>
    <w:rsid w:val="00373580"/>
    <w:rsid w:val="00382E32"/>
    <w:rsid w:val="003956B8"/>
    <w:rsid w:val="003A05C4"/>
    <w:rsid w:val="003A616B"/>
    <w:rsid w:val="003B5D49"/>
    <w:rsid w:val="003B778C"/>
    <w:rsid w:val="003C7029"/>
    <w:rsid w:val="003D247A"/>
    <w:rsid w:val="003E3B0F"/>
    <w:rsid w:val="003E789E"/>
    <w:rsid w:val="003F30D5"/>
    <w:rsid w:val="0040445F"/>
    <w:rsid w:val="004136CA"/>
    <w:rsid w:val="004144AB"/>
    <w:rsid w:val="00415591"/>
    <w:rsid w:val="00415F20"/>
    <w:rsid w:val="00421C5D"/>
    <w:rsid w:val="004240BE"/>
    <w:rsid w:val="00444E52"/>
    <w:rsid w:val="00444F08"/>
    <w:rsid w:val="00447DFA"/>
    <w:rsid w:val="00455A52"/>
    <w:rsid w:val="004667A6"/>
    <w:rsid w:val="00466B6A"/>
    <w:rsid w:val="00474887"/>
    <w:rsid w:val="004778CE"/>
    <w:rsid w:val="00481CC5"/>
    <w:rsid w:val="0048543D"/>
    <w:rsid w:val="004A1727"/>
    <w:rsid w:val="004B49A0"/>
    <w:rsid w:val="004C2D7D"/>
    <w:rsid w:val="004E2591"/>
    <w:rsid w:val="004E5168"/>
    <w:rsid w:val="004F1BAD"/>
    <w:rsid w:val="004F421F"/>
    <w:rsid w:val="00500262"/>
    <w:rsid w:val="00505F00"/>
    <w:rsid w:val="00513DDB"/>
    <w:rsid w:val="00516A21"/>
    <w:rsid w:val="00517123"/>
    <w:rsid w:val="00520411"/>
    <w:rsid w:val="005254BA"/>
    <w:rsid w:val="00525B38"/>
    <w:rsid w:val="00526550"/>
    <w:rsid w:val="0052701D"/>
    <w:rsid w:val="0053058E"/>
    <w:rsid w:val="00543523"/>
    <w:rsid w:val="005473E5"/>
    <w:rsid w:val="00556413"/>
    <w:rsid w:val="005625B1"/>
    <w:rsid w:val="005714B5"/>
    <w:rsid w:val="0057443C"/>
    <w:rsid w:val="00580690"/>
    <w:rsid w:val="00585F4D"/>
    <w:rsid w:val="0059262F"/>
    <w:rsid w:val="0059595C"/>
    <w:rsid w:val="005A32C0"/>
    <w:rsid w:val="005A3642"/>
    <w:rsid w:val="005A5551"/>
    <w:rsid w:val="005B6E3A"/>
    <w:rsid w:val="005B74CC"/>
    <w:rsid w:val="005C0C03"/>
    <w:rsid w:val="005C3261"/>
    <w:rsid w:val="005C4B62"/>
    <w:rsid w:val="005D59AB"/>
    <w:rsid w:val="005E0043"/>
    <w:rsid w:val="005E574E"/>
    <w:rsid w:val="005E63C8"/>
    <w:rsid w:val="005F397D"/>
    <w:rsid w:val="005F48AB"/>
    <w:rsid w:val="005F65B3"/>
    <w:rsid w:val="00601E07"/>
    <w:rsid w:val="0060314D"/>
    <w:rsid w:val="0061048E"/>
    <w:rsid w:val="00617203"/>
    <w:rsid w:val="0062203A"/>
    <w:rsid w:val="00631A06"/>
    <w:rsid w:val="00642B3B"/>
    <w:rsid w:val="00653384"/>
    <w:rsid w:val="006551E9"/>
    <w:rsid w:val="0065583D"/>
    <w:rsid w:val="006648C7"/>
    <w:rsid w:val="00664D91"/>
    <w:rsid w:val="00672066"/>
    <w:rsid w:val="006A64BE"/>
    <w:rsid w:val="006B3449"/>
    <w:rsid w:val="006B3EAC"/>
    <w:rsid w:val="006B6FC7"/>
    <w:rsid w:val="006C7856"/>
    <w:rsid w:val="006D2F42"/>
    <w:rsid w:val="006E0CA7"/>
    <w:rsid w:val="006E1314"/>
    <w:rsid w:val="006F1471"/>
    <w:rsid w:val="0070574F"/>
    <w:rsid w:val="00706136"/>
    <w:rsid w:val="00722346"/>
    <w:rsid w:val="00737099"/>
    <w:rsid w:val="007411FA"/>
    <w:rsid w:val="00742347"/>
    <w:rsid w:val="00742AC7"/>
    <w:rsid w:val="00742B95"/>
    <w:rsid w:val="007467E6"/>
    <w:rsid w:val="00750419"/>
    <w:rsid w:val="00753A24"/>
    <w:rsid w:val="0076411C"/>
    <w:rsid w:val="00767098"/>
    <w:rsid w:val="00770F8D"/>
    <w:rsid w:val="00781C03"/>
    <w:rsid w:val="00781D5A"/>
    <w:rsid w:val="00783A05"/>
    <w:rsid w:val="00787FA6"/>
    <w:rsid w:val="007A12E7"/>
    <w:rsid w:val="007A4E80"/>
    <w:rsid w:val="007B0657"/>
    <w:rsid w:val="007B3CDF"/>
    <w:rsid w:val="007C0766"/>
    <w:rsid w:val="007C1D7E"/>
    <w:rsid w:val="007E5C02"/>
    <w:rsid w:val="007E719C"/>
    <w:rsid w:val="007F0717"/>
    <w:rsid w:val="007F0EA5"/>
    <w:rsid w:val="00802C3C"/>
    <w:rsid w:val="00807360"/>
    <w:rsid w:val="00816D36"/>
    <w:rsid w:val="00817B5E"/>
    <w:rsid w:val="00823C0B"/>
    <w:rsid w:val="00853C37"/>
    <w:rsid w:val="00861715"/>
    <w:rsid w:val="00861C5F"/>
    <w:rsid w:val="0086400F"/>
    <w:rsid w:val="00874E48"/>
    <w:rsid w:val="00881F8D"/>
    <w:rsid w:val="00886BE2"/>
    <w:rsid w:val="00893267"/>
    <w:rsid w:val="008A4337"/>
    <w:rsid w:val="008B5661"/>
    <w:rsid w:val="008B6AB1"/>
    <w:rsid w:val="008D1FB4"/>
    <w:rsid w:val="008E3424"/>
    <w:rsid w:val="008E5909"/>
    <w:rsid w:val="008E6544"/>
    <w:rsid w:val="008E7338"/>
    <w:rsid w:val="008F4C75"/>
    <w:rsid w:val="009033A6"/>
    <w:rsid w:val="00904CD5"/>
    <w:rsid w:val="00904E57"/>
    <w:rsid w:val="00924896"/>
    <w:rsid w:val="00924B25"/>
    <w:rsid w:val="009338BE"/>
    <w:rsid w:val="00944E9B"/>
    <w:rsid w:val="00957355"/>
    <w:rsid w:val="00967BF3"/>
    <w:rsid w:val="0097227C"/>
    <w:rsid w:val="0097232B"/>
    <w:rsid w:val="00977B99"/>
    <w:rsid w:val="00983481"/>
    <w:rsid w:val="00983A4E"/>
    <w:rsid w:val="00983A74"/>
    <w:rsid w:val="009955FA"/>
    <w:rsid w:val="00997280"/>
    <w:rsid w:val="00997301"/>
    <w:rsid w:val="009A0065"/>
    <w:rsid w:val="009A280C"/>
    <w:rsid w:val="009A4D08"/>
    <w:rsid w:val="009A78F7"/>
    <w:rsid w:val="009B211E"/>
    <w:rsid w:val="009B2521"/>
    <w:rsid w:val="009B356A"/>
    <w:rsid w:val="009B58FE"/>
    <w:rsid w:val="009D5552"/>
    <w:rsid w:val="009E19B6"/>
    <w:rsid w:val="009E5881"/>
    <w:rsid w:val="009E76C9"/>
    <w:rsid w:val="009F2146"/>
    <w:rsid w:val="009F4ECF"/>
    <w:rsid w:val="00A0011F"/>
    <w:rsid w:val="00A00A1E"/>
    <w:rsid w:val="00A02C90"/>
    <w:rsid w:val="00A06525"/>
    <w:rsid w:val="00A06C29"/>
    <w:rsid w:val="00A20984"/>
    <w:rsid w:val="00A21DB2"/>
    <w:rsid w:val="00A24827"/>
    <w:rsid w:val="00A24E12"/>
    <w:rsid w:val="00A27A61"/>
    <w:rsid w:val="00A31093"/>
    <w:rsid w:val="00A32653"/>
    <w:rsid w:val="00A37B6F"/>
    <w:rsid w:val="00A4399E"/>
    <w:rsid w:val="00A44174"/>
    <w:rsid w:val="00A50513"/>
    <w:rsid w:val="00A54CBB"/>
    <w:rsid w:val="00A6046C"/>
    <w:rsid w:val="00A60B41"/>
    <w:rsid w:val="00A72674"/>
    <w:rsid w:val="00A7329F"/>
    <w:rsid w:val="00A81450"/>
    <w:rsid w:val="00A8371D"/>
    <w:rsid w:val="00A92D6D"/>
    <w:rsid w:val="00AA2C3F"/>
    <w:rsid w:val="00AA41C8"/>
    <w:rsid w:val="00AA6DA3"/>
    <w:rsid w:val="00AD1932"/>
    <w:rsid w:val="00AD30E3"/>
    <w:rsid w:val="00AD3DA8"/>
    <w:rsid w:val="00AF41AE"/>
    <w:rsid w:val="00AF47E5"/>
    <w:rsid w:val="00AF5F1A"/>
    <w:rsid w:val="00B047B0"/>
    <w:rsid w:val="00B051CF"/>
    <w:rsid w:val="00B100FB"/>
    <w:rsid w:val="00B10296"/>
    <w:rsid w:val="00B11BB1"/>
    <w:rsid w:val="00B13FC4"/>
    <w:rsid w:val="00B14B87"/>
    <w:rsid w:val="00B2190F"/>
    <w:rsid w:val="00B23CE7"/>
    <w:rsid w:val="00B279B8"/>
    <w:rsid w:val="00B27DA0"/>
    <w:rsid w:val="00B31818"/>
    <w:rsid w:val="00B35491"/>
    <w:rsid w:val="00B428BF"/>
    <w:rsid w:val="00B44498"/>
    <w:rsid w:val="00B5153E"/>
    <w:rsid w:val="00B535C4"/>
    <w:rsid w:val="00B56B63"/>
    <w:rsid w:val="00B60B11"/>
    <w:rsid w:val="00B623F1"/>
    <w:rsid w:val="00B646EE"/>
    <w:rsid w:val="00B702F0"/>
    <w:rsid w:val="00B80A96"/>
    <w:rsid w:val="00B9022E"/>
    <w:rsid w:val="00BA0247"/>
    <w:rsid w:val="00BA2445"/>
    <w:rsid w:val="00BC4375"/>
    <w:rsid w:val="00BC455F"/>
    <w:rsid w:val="00BC7D42"/>
    <w:rsid w:val="00BD4970"/>
    <w:rsid w:val="00BE3E49"/>
    <w:rsid w:val="00BE6EF1"/>
    <w:rsid w:val="00BF2776"/>
    <w:rsid w:val="00C06E3C"/>
    <w:rsid w:val="00C14DBD"/>
    <w:rsid w:val="00C15D45"/>
    <w:rsid w:val="00C166F4"/>
    <w:rsid w:val="00C16FCD"/>
    <w:rsid w:val="00C209A4"/>
    <w:rsid w:val="00C21DC0"/>
    <w:rsid w:val="00C315A3"/>
    <w:rsid w:val="00C31ABE"/>
    <w:rsid w:val="00C36CA6"/>
    <w:rsid w:val="00C4762D"/>
    <w:rsid w:val="00C6214E"/>
    <w:rsid w:val="00C67696"/>
    <w:rsid w:val="00C72433"/>
    <w:rsid w:val="00C84CD7"/>
    <w:rsid w:val="00CA2891"/>
    <w:rsid w:val="00CB588C"/>
    <w:rsid w:val="00CB7131"/>
    <w:rsid w:val="00CB730D"/>
    <w:rsid w:val="00CC2ED6"/>
    <w:rsid w:val="00CC4134"/>
    <w:rsid w:val="00CD04A2"/>
    <w:rsid w:val="00CD2AB2"/>
    <w:rsid w:val="00CD3DE3"/>
    <w:rsid w:val="00CD6356"/>
    <w:rsid w:val="00CE70F0"/>
    <w:rsid w:val="00D03BA2"/>
    <w:rsid w:val="00D06CA2"/>
    <w:rsid w:val="00D135A1"/>
    <w:rsid w:val="00D213C7"/>
    <w:rsid w:val="00D27687"/>
    <w:rsid w:val="00D27BB2"/>
    <w:rsid w:val="00D30CD7"/>
    <w:rsid w:val="00D32CB3"/>
    <w:rsid w:val="00D35BAD"/>
    <w:rsid w:val="00D37660"/>
    <w:rsid w:val="00D43766"/>
    <w:rsid w:val="00D43CCD"/>
    <w:rsid w:val="00D44E0F"/>
    <w:rsid w:val="00D472B3"/>
    <w:rsid w:val="00D51130"/>
    <w:rsid w:val="00D53664"/>
    <w:rsid w:val="00D672C3"/>
    <w:rsid w:val="00D80A6F"/>
    <w:rsid w:val="00D92C8A"/>
    <w:rsid w:val="00DA72CF"/>
    <w:rsid w:val="00DB15C5"/>
    <w:rsid w:val="00DB482A"/>
    <w:rsid w:val="00DB5968"/>
    <w:rsid w:val="00DB673E"/>
    <w:rsid w:val="00DC0D5E"/>
    <w:rsid w:val="00DC3C37"/>
    <w:rsid w:val="00DC5DD1"/>
    <w:rsid w:val="00DC714F"/>
    <w:rsid w:val="00DD50FC"/>
    <w:rsid w:val="00DD5367"/>
    <w:rsid w:val="00DD76B0"/>
    <w:rsid w:val="00DE0C24"/>
    <w:rsid w:val="00DE1730"/>
    <w:rsid w:val="00DE2648"/>
    <w:rsid w:val="00DE30A2"/>
    <w:rsid w:val="00DE624A"/>
    <w:rsid w:val="00E02696"/>
    <w:rsid w:val="00E052E9"/>
    <w:rsid w:val="00E06C91"/>
    <w:rsid w:val="00E071D9"/>
    <w:rsid w:val="00E07373"/>
    <w:rsid w:val="00E14FDA"/>
    <w:rsid w:val="00E21FDB"/>
    <w:rsid w:val="00E27486"/>
    <w:rsid w:val="00E33D1E"/>
    <w:rsid w:val="00E45697"/>
    <w:rsid w:val="00E539B5"/>
    <w:rsid w:val="00E558EF"/>
    <w:rsid w:val="00E679B2"/>
    <w:rsid w:val="00E73FFE"/>
    <w:rsid w:val="00E860D9"/>
    <w:rsid w:val="00E90ED6"/>
    <w:rsid w:val="00E93B96"/>
    <w:rsid w:val="00E94B80"/>
    <w:rsid w:val="00E96748"/>
    <w:rsid w:val="00EA0ACD"/>
    <w:rsid w:val="00EA0CB5"/>
    <w:rsid w:val="00EA7F5B"/>
    <w:rsid w:val="00EB53E2"/>
    <w:rsid w:val="00EC5563"/>
    <w:rsid w:val="00EC5F7D"/>
    <w:rsid w:val="00ED14C4"/>
    <w:rsid w:val="00ED3021"/>
    <w:rsid w:val="00ED6909"/>
    <w:rsid w:val="00EE2FB2"/>
    <w:rsid w:val="00EF5548"/>
    <w:rsid w:val="00EF7B88"/>
    <w:rsid w:val="00F07FE9"/>
    <w:rsid w:val="00F13DCB"/>
    <w:rsid w:val="00F1544B"/>
    <w:rsid w:val="00F1689C"/>
    <w:rsid w:val="00F21D12"/>
    <w:rsid w:val="00F30ECA"/>
    <w:rsid w:val="00F4647D"/>
    <w:rsid w:val="00F515B1"/>
    <w:rsid w:val="00F515F5"/>
    <w:rsid w:val="00F54A8D"/>
    <w:rsid w:val="00F56B4F"/>
    <w:rsid w:val="00F6129D"/>
    <w:rsid w:val="00F612DA"/>
    <w:rsid w:val="00F70FC6"/>
    <w:rsid w:val="00F7174B"/>
    <w:rsid w:val="00F72736"/>
    <w:rsid w:val="00F72AEF"/>
    <w:rsid w:val="00FA037A"/>
    <w:rsid w:val="00FA32CF"/>
    <w:rsid w:val="00FA5CAE"/>
    <w:rsid w:val="00FB041A"/>
    <w:rsid w:val="00FB6C08"/>
    <w:rsid w:val="00FC0F73"/>
    <w:rsid w:val="00FC3157"/>
    <w:rsid w:val="00FD423B"/>
    <w:rsid w:val="00FD7018"/>
    <w:rsid w:val="00FE0927"/>
    <w:rsid w:val="00FF19C8"/>
    <w:rsid w:val="00FF695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C5168B"/>
  <w15:docId w15:val="{39CCD6FC-0965-4210-B36B-A41997A3F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D5367"/>
    <w:pPr>
      <w:spacing w:after="0" w:line="240" w:lineRule="auto"/>
    </w:pPr>
    <w:rPr>
      <w:rFonts w:ascii="Times New Roman" w:eastAsia="Times New Roman" w:hAnsi="Times New Roman" w:cs="Times New Roman"/>
      <w:sz w:val="24"/>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VVlaamsParlement">
    <w:name w:val="SV Vlaams Parlement"/>
    <w:basedOn w:val="Standaard"/>
    <w:rsid w:val="00DD5367"/>
    <w:pPr>
      <w:jc w:val="both"/>
    </w:pPr>
    <w:rPr>
      <w:b/>
      <w:smallCaps/>
      <w:sz w:val="22"/>
    </w:rPr>
  </w:style>
  <w:style w:type="paragraph" w:customStyle="1" w:styleId="StandaardSV">
    <w:name w:val="Standaard SV"/>
    <w:basedOn w:val="Standaard"/>
    <w:rsid w:val="00DD5367"/>
    <w:pPr>
      <w:jc w:val="both"/>
    </w:pPr>
    <w:rPr>
      <w:sz w:val="22"/>
    </w:rPr>
  </w:style>
  <w:style w:type="paragraph" w:styleId="Lijstalinea">
    <w:name w:val="List Paragraph"/>
    <w:basedOn w:val="Standaard"/>
    <w:uiPriority w:val="34"/>
    <w:qFormat/>
    <w:rsid w:val="00B11BB1"/>
    <w:pPr>
      <w:ind w:left="720"/>
      <w:contextualSpacing/>
    </w:pPr>
  </w:style>
  <w:style w:type="paragraph" w:styleId="Ballontekst">
    <w:name w:val="Balloon Text"/>
    <w:basedOn w:val="Standaard"/>
    <w:link w:val="BallontekstChar"/>
    <w:uiPriority w:val="99"/>
    <w:semiHidden/>
    <w:unhideWhenUsed/>
    <w:rsid w:val="00A37B6F"/>
    <w:rPr>
      <w:rFonts w:ascii="Tahoma" w:hAnsi="Tahoma" w:cs="Tahoma"/>
      <w:sz w:val="16"/>
      <w:szCs w:val="16"/>
    </w:rPr>
  </w:style>
  <w:style w:type="character" w:customStyle="1" w:styleId="BallontekstChar">
    <w:name w:val="Ballontekst Char"/>
    <w:basedOn w:val="Standaardalinea-lettertype"/>
    <w:link w:val="Ballontekst"/>
    <w:uiPriority w:val="99"/>
    <w:semiHidden/>
    <w:rsid w:val="00A37B6F"/>
    <w:rPr>
      <w:rFonts w:ascii="Tahoma" w:eastAsia="Times New Roman" w:hAnsi="Tahoma" w:cs="Tahoma"/>
      <w:sz w:val="16"/>
      <w:szCs w:val="16"/>
      <w:lang w:val="nl-NL" w:eastAsia="nl-NL"/>
    </w:rPr>
  </w:style>
  <w:style w:type="paragraph" w:customStyle="1" w:styleId="StijlStandaardSVVerdana10ptCursiefLinks-175cm">
    <w:name w:val="Stijl Standaard SV + Verdana 10 pt Cursief Links:  -175 cm"/>
    <w:basedOn w:val="StandaardSV"/>
    <w:rsid w:val="00FC3157"/>
    <w:rPr>
      <w:rFonts w:ascii="Verdana" w:hAnsi="Verdana"/>
      <w:i/>
      <w:iCs/>
      <w:sz w:val="20"/>
    </w:rPr>
  </w:style>
  <w:style w:type="table" w:styleId="Tabelraster">
    <w:name w:val="Table Grid"/>
    <w:basedOn w:val="Standaardtabel"/>
    <w:uiPriority w:val="59"/>
    <w:rsid w:val="003A05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mering">
    <w:name w:val="Nummering"/>
    <w:basedOn w:val="Lijstalinea"/>
    <w:link w:val="NummeringChar"/>
    <w:qFormat/>
    <w:rsid w:val="00526550"/>
    <w:pPr>
      <w:numPr>
        <w:numId w:val="16"/>
      </w:numPr>
      <w:spacing w:after="120"/>
      <w:contextualSpacing w:val="0"/>
      <w:jc w:val="both"/>
    </w:pPr>
    <w:rPr>
      <w:rFonts w:ascii="Verdana" w:hAnsi="Verdana"/>
      <w:sz w:val="20"/>
      <w:szCs w:val="24"/>
      <w:lang w:val="en-US"/>
    </w:rPr>
  </w:style>
  <w:style w:type="character" w:customStyle="1" w:styleId="NummeringChar">
    <w:name w:val="Nummering Char"/>
    <w:link w:val="Nummering"/>
    <w:rsid w:val="00526550"/>
    <w:rPr>
      <w:rFonts w:ascii="Verdana" w:eastAsia="Times New Roman" w:hAnsi="Verdana" w:cs="Times New Roman"/>
      <w:sz w:val="20"/>
      <w:szCs w:val="24"/>
      <w:lang w:val="en-US" w:eastAsia="nl-NL"/>
    </w:rPr>
  </w:style>
  <w:style w:type="character" w:styleId="Hyperlink">
    <w:name w:val="Hyperlink"/>
    <w:basedOn w:val="Standaardalinea-lettertype"/>
    <w:uiPriority w:val="99"/>
    <w:unhideWhenUsed/>
    <w:rsid w:val="006648C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83688">
      <w:bodyDiv w:val="1"/>
      <w:marLeft w:val="0"/>
      <w:marRight w:val="0"/>
      <w:marTop w:val="0"/>
      <w:marBottom w:val="0"/>
      <w:divBdr>
        <w:top w:val="none" w:sz="0" w:space="0" w:color="auto"/>
        <w:left w:val="none" w:sz="0" w:space="0" w:color="auto"/>
        <w:bottom w:val="none" w:sz="0" w:space="0" w:color="auto"/>
        <w:right w:val="none" w:sz="0" w:space="0" w:color="auto"/>
      </w:divBdr>
    </w:div>
    <w:div w:id="138767568">
      <w:bodyDiv w:val="1"/>
      <w:marLeft w:val="0"/>
      <w:marRight w:val="0"/>
      <w:marTop w:val="0"/>
      <w:marBottom w:val="0"/>
      <w:divBdr>
        <w:top w:val="none" w:sz="0" w:space="0" w:color="auto"/>
        <w:left w:val="none" w:sz="0" w:space="0" w:color="auto"/>
        <w:bottom w:val="none" w:sz="0" w:space="0" w:color="auto"/>
        <w:right w:val="none" w:sz="0" w:space="0" w:color="auto"/>
      </w:divBdr>
    </w:div>
    <w:div w:id="425539122">
      <w:bodyDiv w:val="1"/>
      <w:marLeft w:val="0"/>
      <w:marRight w:val="0"/>
      <w:marTop w:val="0"/>
      <w:marBottom w:val="0"/>
      <w:divBdr>
        <w:top w:val="none" w:sz="0" w:space="0" w:color="auto"/>
        <w:left w:val="none" w:sz="0" w:space="0" w:color="auto"/>
        <w:bottom w:val="none" w:sz="0" w:space="0" w:color="auto"/>
        <w:right w:val="none" w:sz="0" w:space="0" w:color="auto"/>
      </w:divBdr>
    </w:div>
    <w:div w:id="593247734">
      <w:bodyDiv w:val="1"/>
      <w:marLeft w:val="0"/>
      <w:marRight w:val="0"/>
      <w:marTop w:val="0"/>
      <w:marBottom w:val="0"/>
      <w:divBdr>
        <w:top w:val="none" w:sz="0" w:space="0" w:color="auto"/>
        <w:left w:val="none" w:sz="0" w:space="0" w:color="auto"/>
        <w:bottom w:val="none" w:sz="0" w:space="0" w:color="auto"/>
        <w:right w:val="none" w:sz="0" w:space="0" w:color="auto"/>
      </w:divBdr>
    </w:div>
    <w:div w:id="613051620">
      <w:bodyDiv w:val="1"/>
      <w:marLeft w:val="0"/>
      <w:marRight w:val="0"/>
      <w:marTop w:val="0"/>
      <w:marBottom w:val="0"/>
      <w:divBdr>
        <w:top w:val="none" w:sz="0" w:space="0" w:color="auto"/>
        <w:left w:val="none" w:sz="0" w:space="0" w:color="auto"/>
        <w:bottom w:val="none" w:sz="0" w:space="0" w:color="auto"/>
        <w:right w:val="none" w:sz="0" w:space="0" w:color="auto"/>
      </w:divBdr>
    </w:div>
    <w:div w:id="742802110">
      <w:bodyDiv w:val="1"/>
      <w:marLeft w:val="0"/>
      <w:marRight w:val="0"/>
      <w:marTop w:val="0"/>
      <w:marBottom w:val="0"/>
      <w:divBdr>
        <w:top w:val="none" w:sz="0" w:space="0" w:color="auto"/>
        <w:left w:val="none" w:sz="0" w:space="0" w:color="auto"/>
        <w:bottom w:val="none" w:sz="0" w:space="0" w:color="auto"/>
        <w:right w:val="none" w:sz="0" w:space="0" w:color="auto"/>
      </w:divBdr>
    </w:div>
    <w:div w:id="761948359">
      <w:bodyDiv w:val="1"/>
      <w:marLeft w:val="0"/>
      <w:marRight w:val="0"/>
      <w:marTop w:val="0"/>
      <w:marBottom w:val="0"/>
      <w:divBdr>
        <w:top w:val="none" w:sz="0" w:space="0" w:color="auto"/>
        <w:left w:val="none" w:sz="0" w:space="0" w:color="auto"/>
        <w:bottom w:val="none" w:sz="0" w:space="0" w:color="auto"/>
        <w:right w:val="none" w:sz="0" w:space="0" w:color="auto"/>
      </w:divBdr>
    </w:div>
    <w:div w:id="947278722">
      <w:bodyDiv w:val="1"/>
      <w:marLeft w:val="0"/>
      <w:marRight w:val="0"/>
      <w:marTop w:val="0"/>
      <w:marBottom w:val="0"/>
      <w:divBdr>
        <w:top w:val="none" w:sz="0" w:space="0" w:color="auto"/>
        <w:left w:val="none" w:sz="0" w:space="0" w:color="auto"/>
        <w:bottom w:val="none" w:sz="0" w:space="0" w:color="auto"/>
        <w:right w:val="none" w:sz="0" w:space="0" w:color="auto"/>
      </w:divBdr>
    </w:div>
    <w:div w:id="1147555999">
      <w:bodyDiv w:val="1"/>
      <w:marLeft w:val="0"/>
      <w:marRight w:val="0"/>
      <w:marTop w:val="0"/>
      <w:marBottom w:val="0"/>
      <w:divBdr>
        <w:top w:val="none" w:sz="0" w:space="0" w:color="auto"/>
        <w:left w:val="none" w:sz="0" w:space="0" w:color="auto"/>
        <w:bottom w:val="none" w:sz="0" w:space="0" w:color="auto"/>
        <w:right w:val="none" w:sz="0" w:space="0" w:color="auto"/>
      </w:divBdr>
    </w:div>
    <w:div w:id="1332022813">
      <w:bodyDiv w:val="1"/>
      <w:marLeft w:val="0"/>
      <w:marRight w:val="0"/>
      <w:marTop w:val="0"/>
      <w:marBottom w:val="0"/>
      <w:divBdr>
        <w:top w:val="none" w:sz="0" w:space="0" w:color="auto"/>
        <w:left w:val="none" w:sz="0" w:space="0" w:color="auto"/>
        <w:bottom w:val="none" w:sz="0" w:space="0" w:color="auto"/>
        <w:right w:val="none" w:sz="0" w:space="0" w:color="auto"/>
      </w:divBdr>
    </w:div>
    <w:div w:id="1343319848">
      <w:bodyDiv w:val="1"/>
      <w:marLeft w:val="0"/>
      <w:marRight w:val="0"/>
      <w:marTop w:val="0"/>
      <w:marBottom w:val="0"/>
      <w:divBdr>
        <w:top w:val="none" w:sz="0" w:space="0" w:color="auto"/>
        <w:left w:val="none" w:sz="0" w:space="0" w:color="auto"/>
        <w:bottom w:val="none" w:sz="0" w:space="0" w:color="auto"/>
        <w:right w:val="none" w:sz="0" w:space="0" w:color="auto"/>
      </w:divBdr>
    </w:div>
    <w:div w:id="1675062511">
      <w:bodyDiv w:val="1"/>
      <w:marLeft w:val="0"/>
      <w:marRight w:val="0"/>
      <w:marTop w:val="0"/>
      <w:marBottom w:val="0"/>
      <w:divBdr>
        <w:top w:val="none" w:sz="0" w:space="0" w:color="auto"/>
        <w:left w:val="none" w:sz="0" w:space="0" w:color="auto"/>
        <w:bottom w:val="none" w:sz="0" w:space="0" w:color="auto"/>
        <w:right w:val="none" w:sz="0" w:space="0" w:color="auto"/>
      </w:divBdr>
    </w:div>
    <w:div w:id="1735002625">
      <w:bodyDiv w:val="1"/>
      <w:marLeft w:val="0"/>
      <w:marRight w:val="0"/>
      <w:marTop w:val="0"/>
      <w:marBottom w:val="0"/>
      <w:divBdr>
        <w:top w:val="none" w:sz="0" w:space="0" w:color="auto"/>
        <w:left w:val="none" w:sz="0" w:space="0" w:color="auto"/>
        <w:bottom w:val="none" w:sz="0" w:space="0" w:color="auto"/>
        <w:right w:val="none" w:sz="0" w:space="0" w:color="auto"/>
      </w:divBdr>
    </w:div>
    <w:div w:id="1784182050">
      <w:bodyDiv w:val="1"/>
      <w:marLeft w:val="0"/>
      <w:marRight w:val="0"/>
      <w:marTop w:val="0"/>
      <w:marBottom w:val="0"/>
      <w:divBdr>
        <w:top w:val="none" w:sz="0" w:space="0" w:color="auto"/>
        <w:left w:val="none" w:sz="0" w:space="0" w:color="auto"/>
        <w:bottom w:val="none" w:sz="0" w:space="0" w:color="auto"/>
        <w:right w:val="none" w:sz="0" w:space="0" w:color="auto"/>
      </w:divBdr>
    </w:div>
    <w:div w:id="1812358742">
      <w:bodyDiv w:val="1"/>
      <w:marLeft w:val="0"/>
      <w:marRight w:val="0"/>
      <w:marTop w:val="0"/>
      <w:marBottom w:val="0"/>
      <w:divBdr>
        <w:top w:val="none" w:sz="0" w:space="0" w:color="auto"/>
        <w:left w:val="none" w:sz="0" w:space="0" w:color="auto"/>
        <w:bottom w:val="none" w:sz="0" w:space="0" w:color="auto"/>
        <w:right w:val="none" w:sz="0" w:space="0" w:color="auto"/>
      </w:divBdr>
    </w:div>
    <w:div w:id="1859004844">
      <w:bodyDiv w:val="1"/>
      <w:marLeft w:val="0"/>
      <w:marRight w:val="0"/>
      <w:marTop w:val="0"/>
      <w:marBottom w:val="0"/>
      <w:divBdr>
        <w:top w:val="none" w:sz="0" w:space="0" w:color="auto"/>
        <w:left w:val="none" w:sz="0" w:space="0" w:color="auto"/>
        <w:bottom w:val="none" w:sz="0" w:space="0" w:color="auto"/>
        <w:right w:val="none" w:sz="0" w:space="0" w:color="auto"/>
      </w:divBdr>
    </w:div>
    <w:div w:id="1880359811">
      <w:bodyDiv w:val="1"/>
      <w:marLeft w:val="0"/>
      <w:marRight w:val="0"/>
      <w:marTop w:val="0"/>
      <w:marBottom w:val="0"/>
      <w:divBdr>
        <w:top w:val="none" w:sz="0" w:space="0" w:color="auto"/>
        <w:left w:val="none" w:sz="0" w:space="0" w:color="auto"/>
        <w:bottom w:val="none" w:sz="0" w:space="0" w:color="auto"/>
        <w:right w:val="none" w:sz="0" w:space="0" w:color="auto"/>
      </w:divBdr>
    </w:div>
    <w:div w:id="1991132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researchportal.be/nl"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lv.vlaanderen.be/nl/beleid/landbouwbeleid-eu/gemeenschappelijk-landbouwbeleid-glb/overgangsmaatregelen-glb-2021-2022"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Vraag_x0020_aan xmlns="1e0fe68d-af2e-4103-8fdb-aec3abe4ead3">
      <Value>Hilde Crevits</Value>
    </Vraag_x0020_aan>
    <Behandelaar0 xmlns="1e0fe68d-af2e-4103-8fdb-aec3abe4ead3">
      <Value>AIS</Value>
      <Value>AOO</Value>
    </Behandelaar0>
    <Datum_x0020_antwoord xmlns="1e0fe68d-af2e-4103-8fdb-aec3abe4ead3" xsi:nil="true"/>
    <Toegewezen_x0020_aan xmlns="1e0fe68d-af2e-4103-8fdb-aec3abe4ead3">
      <UserInfo>
        <DisplayName>Wim Stoop</DisplayName>
        <AccountId>30</AccountId>
        <AccountType/>
      </UserInfo>
    </Toegewezen_x0020_aan>
    <Datum_x0020_ontvangen xmlns="1e0fe68d-af2e-4103-8fdb-aec3abe4ead3">2021-12-15T23:00:00+00:00</Datum_x0020_ontvangen>
    <Deadline xmlns="1e0fe68d-af2e-4103-8fdb-aec3abe4ead3">2022-01-06T23:00:00+00:00</Deadline>
    <Medebehandelaar xmlns="1e0fe68d-af2e-4103-8fdb-aec3abe4ead3">
      <UserInfo>
        <DisplayName>Luc Uytdewilligen</DisplayName>
        <AccountId>137</AccountId>
        <AccountType/>
      </UserInfo>
      <UserInfo>
        <DisplayName>Lieve Kerkhofs</DisplayName>
        <AccountId>194</AccountId>
        <AccountType/>
      </UserInfo>
      <UserInfo>
        <DisplayName>Sara Gomand</DisplayName>
        <AccountId>184</AccountId>
        <AccountType/>
      </UserInfo>
      <UserInfo>
        <DisplayName>Annemie Leys</DisplayName>
        <AccountId>220</AccountId>
        <AccountType/>
      </UserInfo>
    </Medebehandelaar>
    <Co_x00f6_rd_x002e__x0020_Minister xmlns="1e0fe68d-af2e-4103-8fdb-aec3abe4ead3" xsi:nil="true"/>
    <Nummer xmlns="1e0fe68d-af2e-4103-8fdb-aec3abe4ead3">164</Nummer>
    <Opmerking xmlns="1e0fe68d-af2e-4103-8fdb-aec3abe4ead3">ILVO ontvangen dd. 3/1</Opmerking>
    <Datum_x0020_Vraag xmlns="1e0fe68d-af2e-4103-8fdb-aec3abe4ead3">2021-12-15T23:00:00+00:00</Datum_x0020_Vraag>
    <Soort xmlns="1e0fe68d-af2e-4103-8fdb-aec3abe4ead3">Parlementaire vraag</Soort>
    <Jaar xmlns="1e0fe68d-af2e-4103-8fdb-aec3abe4ead3">2021-2022</Jaar>
    <Behandelaar xmlns="1e0fe68d-af2e-4103-8fdb-aec3abe4ead3">ABCO</Behandelaar>
    <_dlc_DocId xmlns="4289bab3-3504-4f8e-afb3-82b5123a0f0f">U2XPN2SK7TD2-750888593-10011</_dlc_DocId>
    <_dlc_DocIdUrl xmlns="4289bab3-3504-4f8e-afb3-82b5123a0f0f">
      <Url>https://lvportaal/centrale/parlementairevragen/_layouts/15/DocIdRedir.aspx?ID=U2XPN2SK7TD2-750888593-10011</Url>
      <Description>U2XPN2SK7TD2-750888593-10011</Description>
    </_dlc_DocIdUrl>
    <Thema xmlns="1e0fe68d-af2e-4103-8fdb-aec3abe4ead3" xsi:nil="true"/>
    <Kopie_x0020_Aanvrager xmlns="1e0fe68d-af2e-4103-8fdb-aec3abe4ead3" xsi:nil="true"/>
    <Aanvrager_x0020_2 xmlns="1e0fe68d-af2e-4103-8fdb-aec3abe4ead3">98</Aanvrager_x0020_2>
    <_dlc_DocIdPersistId xmlns="4289bab3-3504-4f8e-afb3-82b5123a0f0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277A7FFAE7F4C4884BBA2351F1B13A3" ma:contentTypeVersion="26" ma:contentTypeDescription="Een nieuw document maken." ma:contentTypeScope="" ma:versionID="846066b0b918a3d5d70b10f9d570e6a5">
  <xsd:schema xmlns:xsd="http://www.w3.org/2001/XMLSchema" xmlns:xs="http://www.w3.org/2001/XMLSchema" xmlns:p="http://schemas.microsoft.com/office/2006/metadata/properties" xmlns:ns2="1e0fe68d-af2e-4103-8fdb-aec3abe4ead3" xmlns:ns3="4289bab3-3504-4f8e-afb3-82b5123a0f0f" targetNamespace="http://schemas.microsoft.com/office/2006/metadata/properties" ma:root="true" ma:fieldsID="bb356c5c1f84541e2403aa20089d49e3" ns2:_="" ns3:_="">
    <xsd:import namespace="1e0fe68d-af2e-4103-8fdb-aec3abe4ead3"/>
    <xsd:import namespace="4289bab3-3504-4f8e-afb3-82b5123a0f0f"/>
    <xsd:element name="properties">
      <xsd:complexType>
        <xsd:sequence>
          <xsd:element name="documentManagement">
            <xsd:complexType>
              <xsd:all>
                <xsd:element ref="ns2:Nummer"/>
                <xsd:element ref="ns2:Soort" minOccurs="0"/>
                <xsd:element ref="ns2:Datum_x0020_Vraag" minOccurs="0"/>
                <xsd:element ref="ns2:Vraag_x0020_aan" minOccurs="0"/>
                <xsd:element ref="ns2:Datum_x0020_ontvangen"/>
                <xsd:element ref="ns2:Deadline"/>
                <xsd:element ref="ns2:Behandelaar"/>
                <xsd:element ref="ns2:Datum_x0020_antwoord" minOccurs="0"/>
                <xsd:element ref="ns2:Opmerking" minOccurs="0"/>
                <xsd:element ref="ns2:Jaar"/>
                <xsd:element ref="ns2:Toegewezen_x0020_aan"/>
                <xsd:element ref="ns2:Behandelaar0" minOccurs="0"/>
                <xsd:element ref="ns2:Co_x00f6_rd_x002e__x0020_Minister" minOccurs="0"/>
                <xsd:element ref="ns2:Medebehandelaar"/>
                <xsd:element ref="ns2:Aanvrager_x0020_2"/>
                <xsd:element ref="ns3:_dlc_DocId" minOccurs="0"/>
                <xsd:element ref="ns3:_dlc_DocIdUrl" minOccurs="0"/>
                <xsd:element ref="ns3:_dlc_DocIdPersistId" minOccurs="0"/>
                <xsd:element ref="ns2:Kopie_x0020_Aanvrager" minOccurs="0"/>
                <xsd:element ref="ns2:Them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0fe68d-af2e-4103-8fdb-aec3abe4ead3" elementFormDefault="qualified">
    <xsd:import namespace="http://schemas.microsoft.com/office/2006/documentManagement/types"/>
    <xsd:import namespace="http://schemas.microsoft.com/office/infopath/2007/PartnerControls"/>
    <xsd:element name="Nummer" ma:index="2" ma:displayName="Nummer" ma:indexed="true" ma:internalName="Nummer" ma:readOnly="false" ma:percentage="FALSE">
      <xsd:simpleType>
        <xsd:restriction base="dms:Number"/>
      </xsd:simpleType>
    </xsd:element>
    <xsd:element name="Soort" ma:index="3" nillable="true" ma:displayName="Soort" ma:format="Dropdown" ma:internalName="Soort" ma:readOnly="false">
      <xsd:simpleType>
        <xsd:restriction base="dms:Choice">
          <xsd:enumeration value="Parlementaire vraag"/>
          <xsd:enumeration value="Vraag om uitleg"/>
          <xsd:enumeration value="Actuele vraag"/>
          <xsd:enumeration value="Interpellatie"/>
          <xsd:enumeration value="C-LAN andere"/>
          <xsd:enumeration value="Groene nota"/>
        </xsd:restriction>
      </xsd:simpleType>
    </xsd:element>
    <xsd:element name="Datum_x0020_Vraag" ma:index="4" nillable="true" ma:displayName="Datum Vraag" ma:format="DateOnly" ma:internalName="Datum_x0020_Vraag" ma:readOnly="false">
      <xsd:simpleType>
        <xsd:restriction base="dms:DateTime"/>
      </xsd:simpleType>
    </xsd:element>
    <xsd:element name="Vraag_x0020_aan" ma:index="5" nillable="true" ma:displayName="Vraag aan" ma:internalName="Vraag_x0020_aan" ma:readOnly="false" ma:requiredMultiChoice="true">
      <xsd:complexType>
        <xsd:complexContent>
          <xsd:extension base="dms:MultiChoice">
            <xsd:sequence>
              <xsd:element name="Value" maxOccurs="unbounded" minOccurs="0" nillable="true">
                <xsd:simpleType>
                  <xsd:restriction base="dms:Choice">
                    <xsd:enumeration value="Alle ministers"/>
                    <xsd:enumeration value="Geert Bourgeois"/>
                    <xsd:enumeration value="Hilde Crevits"/>
                    <xsd:enumeration value="Bart Tommelein"/>
                    <xsd:enumeration value="Liesbeth Homans"/>
                    <xsd:enumeration value="Ben Weyts"/>
                    <xsd:enumeration value="Jo Vandeurzen"/>
                    <xsd:enumeration value="Philippe Muyters"/>
                    <xsd:enumeration value="Joke Schauvliege"/>
                    <xsd:enumeration value="Sven Gatz"/>
                    <xsd:enumeration value="Annemie Turtelboom"/>
                    <xsd:enumeration value="Koen Van den Heuvel"/>
                    <xsd:enumeration value="Jan Jambon"/>
                    <xsd:enumeration value="Zuhal Demir"/>
                    <xsd:enumeration value="Benjamin Dalle"/>
                    <xsd:enumeration value="Lydia Peeters"/>
                    <xsd:enumeration value="Bart Somers"/>
                    <xsd:enumeration value="Wouter Beke"/>
                    <xsd:enumeration value="Matthias Diependaele"/>
                  </xsd:restriction>
                </xsd:simpleType>
              </xsd:element>
            </xsd:sequence>
          </xsd:extension>
        </xsd:complexContent>
      </xsd:complexType>
    </xsd:element>
    <xsd:element name="Datum_x0020_ontvangen" ma:index="6" ma:displayName="Ontvangst" ma:format="DateOnly" ma:internalName="Datum_x0020_ontvangen" ma:readOnly="false">
      <xsd:simpleType>
        <xsd:restriction base="dms:DateTime"/>
      </xsd:simpleType>
    </xsd:element>
    <xsd:element name="Deadline" ma:index="7" ma:displayName="Deadline" ma:format="DateOnly" ma:indexed="true" ma:internalName="Deadline" ma:readOnly="false">
      <xsd:simpleType>
        <xsd:restriction base="dms:DateTime"/>
      </xsd:simpleType>
    </xsd:element>
    <xsd:element name="Behandelaar" ma:index="8" ma:displayName="Coörd. Afdeling" ma:format="RadioButtons" ma:internalName="Behandelaar" ma:readOnly="false">
      <xsd:simpleType>
        <xsd:restriction base="dms:Choice">
          <xsd:enumeration value="ABCO"/>
          <xsd:enumeration value="ADO"/>
          <xsd:enumeration value="AIS"/>
          <xsd:enumeration value="AOO"/>
          <xsd:enumeration value="AKKV"/>
          <xsd:enumeration value="ILVO"/>
          <xsd:enumeration value="SALV"/>
          <xsd:enumeration value="SG"/>
          <xsd:enumeration value="VLAM"/>
        </xsd:restriction>
      </xsd:simpleType>
    </xsd:element>
    <xsd:element name="Datum_x0020_antwoord" ma:index="9" nillable="true" ma:displayName="Verstuurd" ma:format="DateOnly" ma:internalName="Datum_x0020_antwoord" ma:readOnly="false">
      <xsd:simpleType>
        <xsd:restriction base="dms:DateTime"/>
      </xsd:simpleType>
    </xsd:element>
    <xsd:element name="Opmerking" ma:index="10" nillable="true" ma:displayName="Opmerking" ma:internalName="Opmerking" ma:readOnly="false">
      <xsd:simpleType>
        <xsd:restriction base="dms:Note">
          <xsd:maxLength value="255"/>
        </xsd:restriction>
      </xsd:simpleType>
    </xsd:element>
    <xsd:element name="Jaar" ma:index="11" ma:displayName="Parlementair jaar" ma:default="2021-2022" ma:format="Dropdown" ma:indexed="true" ma:internalName="Jaar" ma:readOnly="false">
      <xsd:simpleType>
        <xsd:restriction base="dms:Choice">
          <xsd:enumeration value="2013-2014"/>
          <xsd:enumeration value="2014-2015"/>
          <xsd:enumeration value="2015-2016"/>
          <xsd:enumeration value="2016-2017"/>
          <xsd:enumeration value="2017-2018"/>
          <xsd:enumeration value="2018-2019"/>
          <xsd:enumeration value="2019-2020"/>
          <xsd:enumeration value="2020-2021"/>
          <xsd:enumeration value="2021-2022"/>
          <xsd:enumeration value="2022-2023"/>
          <xsd:enumeration value="2023-2024"/>
        </xsd:restriction>
      </xsd:simpleType>
    </xsd:element>
    <xsd:element name="Toegewezen_x0020_aan" ma:index="12" ma:displayName="Toegewezen aan" ma:list="UserInfo" ma:SharePointGroup="0" ma:internalName="Toegewezen_x0020_aan"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Behandelaar0" ma:index="13" nillable="true" ma:displayName="Betrokken Afdeling" ma:internalName="Behandelaar0" ma:readOnly="false" ma:requiredMultiChoice="true">
      <xsd:complexType>
        <xsd:complexContent>
          <xsd:extension base="dms:MultiChoice">
            <xsd:sequence>
              <xsd:element name="Value" maxOccurs="unbounded" minOccurs="0" nillable="true">
                <xsd:simpleType>
                  <xsd:restriction base="dms:Choice">
                    <xsd:enumeration value="ABCO"/>
                    <xsd:enumeration value="ADO"/>
                    <xsd:enumeration value="AIS"/>
                    <xsd:enumeration value="AKKV"/>
                    <xsd:enumeration value="AOO"/>
                    <xsd:enumeration value="EWI"/>
                    <xsd:enumeration value="ILVO"/>
                    <xsd:enumeration value="SG"/>
                    <xsd:enumeration value="SALV"/>
                    <xsd:enumeration value="VLAM"/>
                    <xsd:enumeration value="WSE"/>
                    <xsd:enumeration value="Geen Afdeling"/>
                  </xsd:restriction>
                </xsd:simpleType>
              </xsd:element>
            </xsd:sequence>
          </xsd:extension>
        </xsd:complexContent>
      </xsd:complexType>
    </xsd:element>
    <xsd:element name="Co_x00f6_rd_x002e__x0020_Minister" ma:index="14" nillable="true" ma:displayName="Coörd. Minister" ma:internalName="Co_x00f6_rd_x002e__x0020_Minister" ma:readOnly="false">
      <xsd:simpleType>
        <xsd:restriction base="dms:Text">
          <xsd:maxLength value="255"/>
        </xsd:restriction>
      </xsd:simpleType>
    </xsd:element>
    <xsd:element name="Medebehandelaar" ma:index="15" ma:displayName="Medebehandelaar" ma:list="UserInfo" ma:SharePointGroup="0" ma:internalName="Medebehandelaa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Aanvrager_x0020_2" ma:index="16" ma:displayName="Aanvrager" ma:indexed="true" ma:list="{bc9fd6e8-49e0-4d2c-b191-a57dc143f064}" ma:internalName="Aanvrager_x0020_2" ma:readOnly="false" ma:showField="LinkTitleNoMenu" ma:web="f7cd2c92-40bc-48bb-aeaf-27ddd3a15e0e">
      <xsd:simpleType>
        <xsd:restriction base="dms:Lookup"/>
      </xsd:simpleType>
    </xsd:element>
    <xsd:element name="Kopie_x0020_Aanvrager" ma:index="26" nillable="true" ma:displayName="Kopie Aanvrager" ma:hidden="true" ma:internalName="Kopie_x0020_Aanvrager" ma:readOnly="false">
      <xsd:simpleType>
        <xsd:restriction base="dms:Text">
          <xsd:maxLength value="255"/>
        </xsd:restriction>
      </xsd:simpleType>
    </xsd:element>
    <xsd:element name="Thema" ma:index="28" nillable="true" ma:displayName="Thema" ma:format="Dropdown" ma:internalName="Thema">
      <xsd:simpleType>
        <xsd:restriction base="dms:Choice">
          <xsd:enumeration value="Akkerbouw &amp; tuinbouw"/>
          <xsd:enumeration value="Bedrijfsvoering"/>
          <xsd:enumeration value="Beleid &amp; dienstverlening"/>
          <xsd:enumeration value="Bijenteelt"/>
          <xsd:enumeration value="Biologische landbouw"/>
          <xsd:enumeration value="Brede Weersverzekering"/>
          <xsd:enumeration value="Droogte"/>
          <xsd:enumeration value="Fruitteelt"/>
          <xsd:enumeration value="Gewasbescherming"/>
          <xsd:enumeration value="Klimaatbeleid"/>
          <xsd:enumeration value="Mestbeleid"/>
          <xsd:enumeration value="Omgeving"/>
          <xsd:enumeration value="Onderzoek, studie, vorming &amp; voorlichting"/>
          <xsd:enumeration value="Pacht"/>
          <xsd:enumeration value="PFAS"/>
          <xsd:enumeration value="Pluimvee"/>
          <xsd:enumeration value="Premies &amp; subsidies"/>
          <xsd:enumeration value="Veeteelt &amp; zuivel"/>
          <xsd:enumeration value="Visserij"/>
          <xsd:enumeration value="Voedsel"/>
          <xsd:enumeration value="Water"/>
        </xsd:restriction>
      </xsd:simpleType>
    </xsd:element>
  </xsd:schema>
  <xsd:schema xmlns:xsd="http://www.w3.org/2001/XMLSchema" xmlns:xs="http://www.w3.org/2001/XMLSchema" xmlns:dms="http://schemas.microsoft.com/office/2006/documentManagement/types" xmlns:pc="http://schemas.microsoft.com/office/infopath/2007/PartnerControls" targetNamespace="4289bab3-3504-4f8e-afb3-82b5123a0f0f" elementFormDefault="qualified">
    <xsd:import namespace="http://schemas.microsoft.com/office/2006/documentManagement/types"/>
    <xsd:import namespace="http://schemas.microsoft.com/office/infopath/2007/PartnerControls"/>
    <xsd:element name="_dlc_DocId" ma:index="17" nillable="true" ma:displayName="Waarde van de document-id" ma:description="De waarde van de document-id die aan dit item is toegewezen." ma:indexed="true" ma:internalName="_dlc_DocId" ma:readOnly="true">
      <xsd:simpleType>
        <xsd:restriction base="dms:Text"/>
      </xsd:simpleType>
    </xsd:element>
    <xsd:element name="_dlc_DocIdUrl" ma:index="18"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Id blijven behouden" ma:description="Id behouden tijdens toevoegen." ma:hidden="true" ma:internalName="_dlc_DocIdPersistId"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44DC31-0739-4C15-B076-F1A0253F6342}">
  <ds:schemaRefs>
    <ds:schemaRef ds:uri="http://schemas.microsoft.com/office/2006/metadata/properties"/>
    <ds:schemaRef ds:uri="http://schemas.microsoft.com/office/infopath/2007/PartnerControls"/>
    <ds:schemaRef ds:uri="1e0fe68d-af2e-4103-8fdb-aec3abe4ead3"/>
    <ds:schemaRef ds:uri="4289bab3-3504-4f8e-afb3-82b5123a0f0f"/>
  </ds:schemaRefs>
</ds:datastoreItem>
</file>

<file path=customXml/itemProps2.xml><?xml version="1.0" encoding="utf-8"?>
<ds:datastoreItem xmlns:ds="http://schemas.openxmlformats.org/officeDocument/2006/customXml" ds:itemID="{4F7351FB-3E04-4A04-A376-B9B4463F0682}">
  <ds:schemaRefs>
    <ds:schemaRef ds:uri="http://schemas.microsoft.com/sharepoint/v3/contenttype/forms"/>
  </ds:schemaRefs>
</ds:datastoreItem>
</file>

<file path=customXml/itemProps3.xml><?xml version="1.0" encoding="utf-8"?>
<ds:datastoreItem xmlns:ds="http://schemas.openxmlformats.org/officeDocument/2006/customXml" ds:itemID="{0BB023FF-B9B7-4FAA-B10C-190E73D8BA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0fe68d-af2e-4103-8fdb-aec3abe4ead3"/>
    <ds:schemaRef ds:uri="4289bab3-3504-4f8e-afb3-82b5123a0f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60F9528-AE48-4D32-8D54-1875B877F195}">
  <ds:schemaRefs>
    <ds:schemaRef ds:uri="http://schemas.microsoft.com/sharepoint/events"/>
  </ds:schemaRefs>
</ds:datastoreItem>
</file>

<file path=customXml/itemProps5.xml><?xml version="1.0" encoding="utf-8"?>
<ds:datastoreItem xmlns:ds="http://schemas.openxmlformats.org/officeDocument/2006/customXml" ds:itemID="{270AB406-B26C-4952-806A-F10D8C084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1205</Words>
  <Characters>6633</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Vlaams Parlement</Company>
  <LinksUpToDate>false</LinksUpToDate>
  <CharactersWithSpaces>7823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wro</dc:creator>
  <cp:lastModifiedBy>Nathalie De Keyzer</cp:lastModifiedBy>
  <cp:revision>3</cp:revision>
  <cp:lastPrinted>2014-08-28T11:14:00Z</cp:lastPrinted>
  <dcterms:created xsi:type="dcterms:W3CDTF">2022-01-11T13:04:00Z</dcterms:created>
  <dcterms:modified xsi:type="dcterms:W3CDTF">2022-01-25T08:43:00Z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0x0101001277A7FFAE7F4C4884BBA2351F1B13A3</vt:lpwstr>
  </property>
  <property fmtid="{D5CDD505-2E9C-101B-9397-08002B2CF9AE}" pid="3" name="_dlc_DocIdItemGuid">
    <vt:lpwstr>73ff7ae6-4190-467d-a145-3ca626e4538d</vt:lpwstr>
  </property>
  <property fmtid="{D5CDD505-2E9C-101B-9397-08002B2CF9AE}" pid="4" name="_docset_NoMedatataSyncRequired">
    <vt:lpwstr>False</vt:lpwstr>
  </property>
</Properties>
</file>